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65CD" w14:textId="77777777" w:rsidR="00073B77" w:rsidRPr="00073B77" w:rsidRDefault="00073B77" w:rsidP="00073B77">
      <w:pPr>
        <w:shd w:val="clear" w:color="auto" w:fill="FFFFFF"/>
        <w:spacing w:after="0" w:line="240" w:lineRule="auto"/>
        <w:outlineLvl w:val="2"/>
        <w:rPr>
          <w:rFonts w:ascii="PT Sans" w:eastAsia="Times New Roman" w:hAnsi="PT Sans" w:cs="Times New Roman"/>
          <w:color w:val="333333"/>
          <w:sz w:val="40"/>
          <w:szCs w:val="40"/>
          <w:lang w:eastAsia="en-AU"/>
        </w:rPr>
      </w:pPr>
      <w:r w:rsidRPr="00073B77">
        <w:rPr>
          <w:rFonts w:ascii="PT Sans" w:eastAsia="Times New Roman" w:hAnsi="PT Sans" w:cs="Times New Roman"/>
          <w:color w:val="333333"/>
          <w:sz w:val="40"/>
          <w:szCs w:val="40"/>
          <w:bdr w:val="none" w:sz="0" w:space="0" w:color="auto" w:frame="1"/>
          <w:lang w:eastAsia="en-AU"/>
        </w:rPr>
        <w:t>Do you want to get qualified?</w:t>
      </w:r>
    </w:p>
    <w:p w14:paraId="61EC91DF" w14:textId="05F7C3A3" w:rsidR="005B6F61" w:rsidRPr="005B6F61" w:rsidRDefault="005B6F61" w:rsidP="005B6F61">
      <w:pPr>
        <w:shd w:val="clear" w:color="auto" w:fill="FFFFFF"/>
        <w:spacing w:after="225" w:line="240" w:lineRule="auto"/>
        <w:textAlignment w:val="baseline"/>
        <w:outlineLvl w:val="3"/>
        <w:rPr>
          <w:rFonts w:ascii="PT Sans" w:eastAsia="Times New Roman" w:hAnsi="PT Sans" w:cs="Times New Roman"/>
          <w:color w:val="FF0000"/>
          <w:sz w:val="40"/>
          <w:szCs w:val="40"/>
          <w:lang w:eastAsia="en-AU"/>
        </w:rPr>
      </w:pPr>
      <w:r w:rsidRPr="005B6F61">
        <w:rPr>
          <w:rFonts w:ascii="PT Sans" w:eastAsia="Times New Roman" w:hAnsi="PT Sans" w:cs="Times New Roman"/>
          <w:color w:val="FF0000"/>
          <w:sz w:val="40"/>
          <w:szCs w:val="40"/>
          <w:lang w:eastAsia="en-AU"/>
        </w:rPr>
        <w:t>What qualifications do you seek?</w:t>
      </w:r>
    </w:p>
    <w:p w14:paraId="105C882E" w14:textId="634A50D8" w:rsidR="005B6F61" w:rsidRPr="005B6F61" w:rsidRDefault="005B6F61" w:rsidP="00555F7D">
      <w:pPr>
        <w:shd w:val="clear" w:color="auto" w:fill="FFFFFF"/>
        <w:spacing w:after="0" w:line="240" w:lineRule="auto"/>
        <w:textAlignment w:val="baseline"/>
        <w:rPr>
          <w:rFonts w:ascii="Times New Roman" w:eastAsia="Times New Roman" w:hAnsi="Times New Roman" w:cs="Times New Roman"/>
          <w:color w:val="1785BF"/>
          <w:sz w:val="23"/>
          <w:szCs w:val="23"/>
          <w:bdr w:val="none" w:sz="0" w:space="0" w:color="auto" w:frame="1"/>
          <w:lang w:eastAsia="en-AU"/>
        </w:rPr>
      </w:pPr>
      <w:r w:rsidRPr="005B6F61">
        <w:rPr>
          <w:rFonts w:ascii="PT Sans" w:eastAsia="Times New Roman" w:hAnsi="PT Sans" w:cs="Times New Roman"/>
          <w:color w:val="333333"/>
          <w:sz w:val="23"/>
          <w:szCs w:val="23"/>
          <w:lang w:eastAsia="en-AU"/>
        </w:rPr>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r w:rsidRPr="005B6F61">
        <w:rPr>
          <w:rFonts w:ascii="PT Sans" w:eastAsia="Times New Roman" w:hAnsi="PT Sans" w:cs="Times New Roman"/>
          <w:color w:val="333333"/>
          <w:sz w:val="30"/>
          <w:szCs w:val="30"/>
          <w:bdr w:val="none" w:sz="0" w:space="0" w:color="auto" w:frame="1"/>
          <w:lang w:eastAsia="en-AU"/>
        </w:rPr>
        <w:t>Leader Qualifications to Run any Adventurous Activity</w:t>
      </w:r>
    </w:p>
    <w:p w14:paraId="48E11458"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fldChar w:fldCharType="end"/>
      </w:r>
    </w:p>
    <w:p w14:paraId="7DD64051" w14:textId="77777777" w:rsidR="005B6F61" w:rsidRPr="005B6F61" w:rsidRDefault="005B6F61" w:rsidP="005B6F61">
      <w:pPr>
        <w:numPr>
          <w:ilvl w:val="0"/>
          <w:numId w:val="1"/>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Before running an Activity as a Leader, you need to have your Working with Children certificate, Scouting Essentials, and Scouting Adventure (refer to the </w:t>
      </w:r>
      <w:hyperlink r:id="rId5" w:tgtFrame="_blank" w:history="1">
        <w:r w:rsidRPr="005B6F61">
          <w:rPr>
            <w:rFonts w:ascii="PT Sans" w:eastAsia="Times New Roman" w:hAnsi="PT Sans" w:cs="Times New Roman"/>
            <w:color w:val="1785BF"/>
            <w:sz w:val="23"/>
            <w:szCs w:val="23"/>
            <w:u w:val="single"/>
            <w:bdr w:val="none" w:sz="0" w:space="0" w:color="auto" w:frame="1"/>
            <w:lang w:eastAsia="en-AU"/>
          </w:rPr>
          <w:t>training pathway</w:t>
        </w:r>
      </w:hyperlink>
      <w:r w:rsidRPr="005B6F61">
        <w:rPr>
          <w:rFonts w:ascii="PT Sans" w:eastAsia="Times New Roman" w:hAnsi="PT Sans" w:cs="Times New Roman"/>
          <w:color w:val="333333"/>
          <w:sz w:val="23"/>
          <w:szCs w:val="23"/>
          <w:lang w:eastAsia="en-AU"/>
        </w:rPr>
        <w:t> ); this will give you your Certificate of Proficiency. You will also need an appointment and a first-aid certificate.</w:t>
      </w:r>
    </w:p>
    <w:p w14:paraId="1F6E6727" w14:textId="77777777" w:rsidR="005B6F61" w:rsidRPr="005B6F61" w:rsidRDefault="005B6F61" w:rsidP="005B6F61">
      <w:pPr>
        <w:numPr>
          <w:ilvl w:val="0"/>
          <w:numId w:val="1"/>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See the </w:t>
      </w:r>
      <w:hyperlink r:id="rId6" w:tgtFrame="_blank" w:history="1">
        <w:r w:rsidRPr="005B6F61">
          <w:rPr>
            <w:rFonts w:ascii="PT Sans" w:eastAsia="Times New Roman" w:hAnsi="PT Sans" w:cs="Times New Roman"/>
            <w:color w:val="1785BF"/>
            <w:sz w:val="23"/>
            <w:szCs w:val="23"/>
            <w:u w:val="single"/>
            <w:bdr w:val="none" w:sz="0" w:space="0" w:color="auto" w:frame="1"/>
            <w:lang w:eastAsia="en-AU"/>
          </w:rPr>
          <w:t>Leader Training page</w:t>
        </w:r>
      </w:hyperlink>
      <w:r w:rsidRPr="005B6F61">
        <w:rPr>
          <w:rFonts w:ascii="PT Sans" w:eastAsia="Times New Roman" w:hAnsi="PT Sans" w:cs="Times New Roman"/>
          <w:color w:val="333333"/>
          <w:sz w:val="23"/>
          <w:szCs w:val="23"/>
          <w:lang w:eastAsia="en-AU"/>
        </w:rPr>
        <w:t> for information on how you can complete your training. You can find the next Scouting Essentials and Scouting Adventure courses on the </w:t>
      </w:r>
      <w:hyperlink r:id="rId7" w:tgtFrame="_blank" w:history="1">
        <w:r w:rsidRPr="005B6F61">
          <w:rPr>
            <w:rFonts w:ascii="PT Sans" w:eastAsia="Times New Roman" w:hAnsi="PT Sans" w:cs="Times New Roman"/>
            <w:color w:val="1785BF"/>
            <w:sz w:val="23"/>
            <w:szCs w:val="23"/>
            <w:u w:val="single"/>
            <w:bdr w:val="none" w:sz="0" w:space="0" w:color="auto" w:frame="1"/>
            <w:lang w:eastAsia="en-AU"/>
          </w:rPr>
          <w:t>Event Calendar</w:t>
        </w:r>
      </w:hyperlink>
      <w:r w:rsidRPr="005B6F61">
        <w:rPr>
          <w:rFonts w:ascii="PT Sans" w:eastAsia="Times New Roman" w:hAnsi="PT Sans" w:cs="Times New Roman"/>
          <w:color w:val="333333"/>
          <w:sz w:val="23"/>
          <w:szCs w:val="23"/>
          <w:lang w:eastAsia="en-AU"/>
        </w:rPr>
        <w:t>.</w:t>
      </w:r>
    </w:p>
    <w:p w14:paraId="6978033B" w14:textId="77777777" w:rsidR="005B6F61" w:rsidRPr="005B6F61" w:rsidRDefault="005B6F61" w:rsidP="005B6F61">
      <w:pPr>
        <w:numPr>
          <w:ilvl w:val="0"/>
          <w:numId w:val="1"/>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will need to complete all the </w:t>
      </w:r>
      <w:hyperlink r:id="rId8" w:tgtFrame="_blank" w:history="1">
        <w:r w:rsidRPr="005B6F61">
          <w:rPr>
            <w:rFonts w:ascii="PT Sans" w:eastAsia="Times New Roman" w:hAnsi="PT Sans" w:cs="Times New Roman"/>
            <w:color w:val="1785BF"/>
            <w:sz w:val="23"/>
            <w:szCs w:val="23"/>
            <w:u w:val="single"/>
            <w:bdr w:val="none" w:sz="0" w:space="0" w:color="auto" w:frame="1"/>
            <w:lang w:eastAsia="en-AU"/>
          </w:rPr>
          <w:t>Youth Program Leader Training (</w:t>
        </w:r>
        <w:proofErr w:type="spellStart"/>
        <w:r w:rsidRPr="005B6F61">
          <w:rPr>
            <w:rFonts w:ascii="PT Sans" w:eastAsia="Times New Roman" w:hAnsi="PT Sans" w:cs="Times New Roman"/>
            <w:color w:val="1785BF"/>
            <w:sz w:val="23"/>
            <w:szCs w:val="23"/>
            <w:u w:val="single"/>
            <w:bdr w:val="none" w:sz="0" w:space="0" w:color="auto" w:frame="1"/>
            <w:lang w:eastAsia="en-AU"/>
          </w:rPr>
          <w:t>LoY</w:t>
        </w:r>
        <w:proofErr w:type="spellEnd"/>
        <w:r w:rsidRPr="005B6F61">
          <w:rPr>
            <w:rFonts w:ascii="PT Sans" w:eastAsia="Times New Roman" w:hAnsi="PT Sans" w:cs="Times New Roman"/>
            <w:color w:val="1785BF"/>
            <w:sz w:val="23"/>
            <w:szCs w:val="23"/>
            <w:u w:val="single"/>
            <w:bdr w:val="none" w:sz="0" w:space="0" w:color="auto" w:frame="1"/>
            <w:lang w:eastAsia="en-AU"/>
          </w:rPr>
          <w:t>)</w:t>
        </w:r>
      </w:hyperlink>
      <w:r w:rsidRPr="005B6F61">
        <w:rPr>
          <w:rFonts w:ascii="PT Sans" w:eastAsia="Times New Roman" w:hAnsi="PT Sans" w:cs="Times New Roman"/>
          <w:color w:val="333333"/>
          <w:sz w:val="23"/>
          <w:szCs w:val="23"/>
          <w:lang w:eastAsia="en-AU"/>
        </w:rPr>
        <w:t> online training</w:t>
      </w:r>
    </w:p>
    <w:p w14:paraId="3C20D3E3" w14:textId="77777777" w:rsidR="005B6F61" w:rsidRPr="005B6F61" w:rsidRDefault="005B6F61" w:rsidP="005B6F61">
      <w:pPr>
        <w:numPr>
          <w:ilvl w:val="0"/>
          <w:numId w:val="1"/>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are encouraged to complete your training and gain your Wood Badge!</w:t>
      </w:r>
    </w:p>
    <w:p w14:paraId="526D830E" w14:textId="77777777" w:rsidR="005B6F61" w:rsidRPr="000D0ADA" w:rsidRDefault="005B6F61" w:rsidP="005B6F61">
      <w:pPr>
        <w:numPr>
          <w:ilvl w:val="0"/>
          <w:numId w:val="1"/>
        </w:numPr>
        <w:shd w:val="clear" w:color="auto" w:fill="FFFFFF"/>
        <w:spacing w:line="240" w:lineRule="auto"/>
        <w:ind w:left="945"/>
        <w:textAlignment w:val="baseline"/>
        <w:rPr>
          <w:rFonts w:ascii="PT Sans" w:eastAsia="Times New Roman" w:hAnsi="PT Sans" w:cs="Times New Roman"/>
          <w:color w:val="333333"/>
          <w:lang w:eastAsia="en-AU"/>
        </w:rPr>
      </w:pPr>
      <w:r w:rsidRPr="000D0ADA">
        <w:rPr>
          <w:rFonts w:ascii="PT Sans" w:eastAsia="Times New Roman" w:hAnsi="PT Sans" w:cs="Times New Roman"/>
          <w:color w:val="333333"/>
          <w:lang w:eastAsia="en-AU"/>
        </w:rPr>
        <w:t>You can run a Rover Scouts activity based on your Rover Scouts appointment if you are a Rover Scout.</w:t>
      </w:r>
    </w:p>
    <w:p w14:paraId="5892DE21" w14:textId="01C84340" w:rsidR="005B6F61" w:rsidRPr="00EC50B8" w:rsidRDefault="00555F7D" w:rsidP="005B6F61">
      <w:pPr>
        <w:shd w:val="clear" w:color="auto" w:fill="FFFFFF"/>
        <w:spacing w:after="0" w:line="240" w:lineRule="auto"/>
        <w:textAlignment w:val="baseline"/>
        <w:rPr>
          <w:rFonts w:ascii="PT Sans" w:eastAsia="Times New Roman" w:hAnsi="PT Sans" w:cs="Times New Roman"/>
          <w:color w:val="FF0000"/>
          <w:sz w:val="32"/>
          <w:szCs w:val="32"/>
          <w:lang w:eastAsia="en-AU"/>
        </w:rPr>
      </w:pPr>
      <w:r w:rsidRPr="00EC50B8">
        <w:rPr>
          <w:rFonts w:ascii="PT Sans" w:eastAsia="Times New Roman" w:hAnsi="PT Sans" w:cs="Times New Roman"/>
          <w:color w:val="FF0000"/>
          <w:sz w:val="32"/>
          <w:szCs w:val="32"/>
          <w:lang w:eastAsia="en-AU"/>
        </w:rPr>
        <w:t>Safe Participant</w:t>
      </w:r>
    </w:p>
    <w:p w14:paraId="15608709" w14:textId="77777777" w:rsidR="005B6F61" w:rsidRPr="005B6F61" w:rsidRDefault="005B6F61" w:rsidP="005B6F61">
      <w:pPr>
        <w:numPr>
          <w:ilvl w:val="0"/>
          <w:numId w:val="2"/>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The starting qualification for all Adventurous Activities is Safe Participant. As a Safe Participant, an adult helper, a leader, Rover Scouts, or Venturer Scouts has the competence to attend an activity safely. </w:t>
      </w:r>
      <w:r w:rsidRPr="000D0ADA">
        <w:rPr>
          <w:rFonts w:ascii="PT Sans" w:eastAsia="Times New Roman" w:hAnsi="PT Sans" w:cs="Times New Roman"/>
          <w:b/>
          <w:bCs/>
          <w:color w:val="333333"/>
          <w:sz w:val="23"/>
          <w:szCs w:val="23"/>
          <w:lang w:eastAsia="en-AU"/>
        </w:rPr>
        <w:t>A Safe Participant can’t typically run an activity.</w:t>
      </w:r>
    </w:p>
    <w:p w14:paraId="33291F17" w14:textId="6E801231" w:rsidR="005B6F61" w:rsidRDefault="005B6F61" w:rsidP="005B6F61">
      <w:pPr>
        <w:numPr>
          <w:ilvl w:val="0"/>
          <w:numId w:val="2"/>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There are </w:t>
      </w:r>
      <w:r w:rsidR="000D0ADA">
        <w:rPr>
          <w:rFonts w:ascii="PT Sans" w:eastAsia="Times New Roman" w:hAnsi="PT Sans" w:cs="Times New Roman"/>
          <w:color w:val="333333"/>
          <w:sz w:val="23"/>
          <w:szCs w:val="23"/>
          <w:lang w:eastAsia="en-AU"/>
        </w:rPr>
        <w:t>3</w:t>
      </w:r>
      <w:r w:rsidRPr="005B6F61">
        <w:rPr>
          <w:rFonts w:ascii="PT Sans" w:eastAsia="Times New Roman" w:hAnsi="PT Sans" w:cs="Times New Roman"/>
          <w:color w:val="333333"/>
          <w:sz w:val="23"/>
          <w:szCs w:val="23"/>
          <w:lang w:eastAsia="en-AU"/>
        </w:rPr>
        <w:t xml:space="preserve"> steps to achieving a Safe Participant qualification:</w:t>
      </w:r>
    </w:p>
    <w:p w14:paraId="6B98ECBD" w14:textId="77777777" w:rsidR="008F075A" w:rsidRPr="005B6F61" w:rsidRDefault="008F075A" w:rsidP="000D0ADA">
      <w:p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p>
    <w:p w14:paraId="4B9A7F62" w14:textId="3EDD0626"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1 – Obtain the Right Folio (workbook)</w:t>
      </w:r>
    </w:p>
    <w:p w14:paraId="3A2B9E34" w14:textId="3F571D96" w:rsidR="005B6F61" w:rsidRPr="005B6F61" w:rsidRDefault="005B6F61" w:rsidP="00E530B0">
      <w:pPr>
        <w:shd w:val="clear" w:color="auto" w:fill="FFFFFF"/>
        <w:spacing w:after="30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Folios (which we used to call workbooks) provide you with one way of demonstrating you have the knowledge and capability to become qualified in a specific area. The Folio is broken into three parts:</w:t>
      </w:r>
    </w:p>
    <w:p w14:paraId="3660FCCC" w14:textId="77777777" w:rsidR="005B6F61" w:rsidRPr="005B6F61" w:rsidRDefault="005B6F61" w:rsidP="005B6F61">
      <w:pPr>
        <w:numPr>
          <w:ilvl w:val="1"/>
          <w:numId w:val="3"/>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Part 1 – Pre-Pathway Evidence</w:t>
      </w:r>
      <w:r w:rsidRPr="005B6F61">
        <w:rPr>
          <w:rFonts w:ascii="PT Sans" w:eastAsia="Times New Roman" w:hAnsi="PT Sans" w:cs="Times New Roman"/>
          <w:color w:val="333333"/>
          <w:sz w:val="23"/>
          <w:szCs w:val="23"/>
          <w:lang w:eastAsia="en-AU"/>
        </w:rPr>
        <w:t xml:space="preserve"> – details the </w:t>
      </w:r>
      <w:r w:rsidRPr="00E530B0">
        <w:rPr>
          <w:rFonts w:ascii="PT Sans" w:eastAsia="Times New Roman" w:hAnsi="PT Sans" w:cs="Times New Roman"/>
          <w:b/>
          <w:bCs/>
          <w:color w:val="333333"/>
          <w:sz w:val="23"/>
          <w:szCs w:val="23"/>
          <w:lang w:eastAsia="en-AU"/>
        </w:rPr>
        <w:t>online training</w:t>
      </w:r>
      <w:r w:rsidRPr="005B6F61">
        <w:rPr>
          <w:rFonts w:ascii="PT Sans" w:eastAsia="Times New Roman" w:hAnsi="PT Sans" w:cs="Times New Roman"/>
          <w:color w:val="333333"/>
          <w:sz w:val="23"/>
          <w:szCs w:val="23"/>
          <w:lang w:eastAsia="en-AU"/>
        </w:rPr>
        <w:t xml:space="preserve"> and allows you to demonstrate your knowledge.</w:t>
      </w:r>
    </w:p>
    <w:p w14:paraId="41CEDD20" w14:textId="77777777" w:rsidR="005B6F61" w:rsidRPr="005B6F61" w:rsidRDefault="005B6F61" w:rsidP="005B6F61">
      <w:pPr>
        <w:numPr>
          <w:ilvl w:val="1"/>
          <w:numId w:val="3"/>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Part 2 – On-Pathway Evidence</w:t>
      </w:r>
      <w:r w:rsidRPr="005B6F61">
        <w:rPr>
          <w:rFonts w:ascii="PT Sans" w:eastAsia="Times New Roman" w:hAnsi="PT Sans" w:cs="Times New Roman"/>
          <w:color w:val="333333"/>
          <w:sz w:val="23"/>
          <w:szCs w:val="23"/>
          <w:lang w:eastAsia="en-AU"/>
        </w:rPr>
        <w:t> – details what you need to demonstrate to a Guide whilst participating in an activity.</w:t>
      </w:r>
    </w:p>
    <w:p w14:paraId="3805E540" w14:textId="77777777" w:rsidR="005B6F61" w:rsidRPr="005B6F61" w:rsidRDefault="005B6F61" w:rsidP="005B6F61">
      <w:pPr>
        <w:numPr>
          <w:ilvl w:val="1"/>
          <w:numId w:val="3"/>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Part 3 – Post-Pathway Evidence</w:t>
      </w:r>
      <w:r w:rsidRPr="005B6F61">
        <w:rPr>
          <w:rFonts w:ascii="PT Sans" w:eastAsia="Times New Roman" w:hAnsi="PT Sans" w:cs="Times New Roman"/>
          <w:color w:val="333333"/>
          <w:sz w:val="23"/>
          <w:szCs w:val="23"/>
          <w:lang w:eastAsia="en-AU"/>
        </w:rPr>
        <w:t> – provides a place to review your activity and guide how to log a specific number of activities.</w:t>
      </w:r>
    </w:p>
    <w:p w14:paraId="55388CCF" w14:textId="479C851B" w:rsid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can access all the workbooks at this </w:t>
      </w:r>
      <w:hyperlink r:id="rId9" w:tgtFrame="_blank" w:history="1">
        <w:r w:rsidRPr="005B6F61">
          <w:rPr>
            <w:rFonts w:ascii="PT Sans" w:eastAsia="Times New Roman" w:hAnsi="PT Sans" w:cs="Times New Roman"/>
            <w:color w:val="1785BF"/>
            <w:sz w:val="23"/>
            <w:szCs w:val="23"/>
            <w:bdr w:val="none" w:sz="0" w:space="0" w:color="auto" w:frame="1"/>
            <w:lang w:eastAsia="en-AU"/>
          </w:rPr>
          <w:t>location</w:t>
        </w:r>
      </w:hyperlink>
      <w:r w:rsidRPr="005B6F61">
        <w:rPr>
          <w:rFonts w:ascii="PT Sans" w:eastAsia="Times New Roman" w:hAnsi="PT Sans" w:cs="Times New Roman"/>
          <w:color w:val="333333"/>
          <w:sz w:val="23"/>
          <w:szCs w:val="23"/>
          <w:lang w:eastAsia="en-AU"/>
        </w:rPr>
        <w:t>. Note that not all Folios are ready right now. Check with your </w:t>
      </w:r>
      <w:hyperlink r:id="rId10" w:tgtFrame="_blank" w:history="1">
        <w:r w:rsidRPr="005B6F61">
          <w:rPr>
            <w:rFonts w:ascii="PT Sans" w:eastAsia="Times New Roman" w:hAnsi="PT Sans" w:cs="Times New Roman"/>
            <w:color w:val="1785BF"/>
            <w:sz w:val="23"/>
            <w:szCs w:val="23"/>
            <w:bdr w:val="none" w:sz="0" w:space="0" w:color="auto" w:frame="1"/>
            <w:lang w:eastAsia="en-AU"/>
          </w:rPr>
          <w:t>Regional Commissioner Activities</w:t>
        </w:r>
      </w:hyperlink>
      <w:r w:rsidRPr="005B6F61">
        <w:rPr>
          <w:rFonts w:ascii="PT Sans" w:eastAsia="Times New Roman" w:hAnsi="PT Sans" w:cs="Times New Roman"/>
          <w:color w:val="333333"/>
          <w:sz w:val="23"/>
          <w:szCs w:val="23"/>
          <w:lang w:eastAsia="en-AU"/>
        </w:rPr>
        <w:t> if you can’t find the Folio you need.</w:t>
      </w:r>
    </w:p>
    <w:p w14:paraId="0D7F6A81" w14:textId="77777777" w:rsidR="008F075A" w:rsidRPr="005B6F61" w:rsidRDefault="008F075A"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757EC2C1"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2 – Find a Course or Activity</w:t>
      </w:r>
    </w:p>
    <w:p w14:paraId="1B0252FD" w14:textId="6C259C18" w:rsid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next thing you need to do is find courses or activities either in your Group or by checking the </w:t>
      </w:r>
      <w:hyperlink r:id="rId11" w:tgtFrame="_blank" w:history="1">
        <w:r w:rsidRPr="005B6F61">
          <w:rPr>
            <w:rFonts w:ascii="PT Sans" w:eastAsia="Times New Roman" w:hAnsi="PT Sans" w:cs="Times New Roman"/>
            <w:color w:val="1785BF"/>
            <w:sz w:val="23"/>
            <w:szCs w:val="23"/>
            <w:bdr w:val="none" w:sz="0" w:space="0" w:color="auto" w:frame="1"/>
            <w:lang w:eastAsia="en-AU"/>
          </w:rPr>
          <w:t xml:space="preserve">Find an </w:t>
        </w:r>
        <w:proofErr w:type="gramStart"/>
        <w:r w:rsidRPr="005B6F61">
          <w:rPr>
            <w:rFonts w:ascii="PT Sans" w:eastAsia="Times New Roman" w:hAnsi="PT Sans" w:cs="Times New Roman"/>
            <w:color w:val="1785BF"/>
            <w:sz w:val="23"/>
            <w:szCs w:val="23"/>
            <w:bdr w:val="none" w:sz="0" w:space="0" w:color="auto" w:frame="1"/>
            <w:lang w:eastAsia="en-AU"/>
          </w:rPr>
          <w:t>Activity</w:t>
        </w:r>
        <w:proofErr w:type="gramEnd"/>
        <w:r w:rsidRPr="005B6F61">
          <w:rPr>
            <w:rFonts w:ascii="PT Sans" w:eastAsia="Times New Roman" w:hAnsi="PT Sans" w:cs="Times New Roman"/>
            <w:color w:val="1785BF"/>
            <w:sz w:val="23"/>
            <w:szCs w:val="23"/>
            <w:bdr w:val="none" w:sz="0" w:space="0" w:color="auto" w:frame="1"/>
            <w:lang w:eastAsia="en-AU"/>
          </w:rPr>
          <w:t xml:space="preserve"> page</w:t>
        </w:r>
      </w:hyperlink>
      <w:r w:rsidRPr="005B6F61">
        <w:rPr>
          <w:rFonts w:ascii="PT Sans" w:eastAsia="Times New Roman" w:hAnsi="PT Sans" w:cs="Times New Roman"/>
          <w:color w:val="333333"/>
          <w:sz w:val="23"/>
          <w:szCs w:val="23"/>
          <w:lang w:eastAsia="en-AU"/>
        </w:rPr>
        <w:t>. Take your Logbook and complete Folio (workbook). Consult the Guide or Leader on the activity with the qualifications you seek, asking them to check your knowledge and skills. If they think you have the knowledge and skills, they will sign your Folio. If you have work on points, that’s ok. Find another course or activity and repeat. Once you have logged several activities (usually three), you are ready for the next step.</w:t>
      </w:r>
    </w:p>
    <w:p w14:paraId="79E23EA0" w14:textId="77777777" w:rsidR="008F075A" w:rsidRPr="005B6F61" w:rsidRDefault="008F075A"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4336648A"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3 – Request Qualification</w:t>
      </w:r>
    </w:p>
    <w:p w14:paraId="18BBD78E"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Use this</w:t>
      </w:r>
      <w:hyperlink r:id="rId12" w:tgtFrame="_blank" w:history="1">
        <w:r w:rsidRPr="005B6F61">
          <w:rPr>
            <w:rFonts w:ascii="PT Sans" w:eastAsia="Times New Roman" w:hAnsi="PT Sans" w:cs="Times New Roman"/>
            <w:color w:val="1785BF"/>
            <w:sz w:val="23"/>
            <w:szCs w:val="23"/>
            <w:bdr w:val="none" w:sz="0" w:space="0" w:color="auto" w:frame="1"/>
            <w:lang w:eastAsia="en-AU"/>
          </w:rPr>
          <w:t> Qualification Request Form</w:t>
        </w:r>
      </w:hyperlink>
      <w:r w:rsidRPr="005B6F61">
        <w:rPr>
          <w:rFonts w:ascii="PT Sans" w:eastAsia="Times New Roman" w:hAnsi="PT Sans" w:cs="Times New Roman"/>
          <w:color w:val="333333"/>
          <w:sz w:val="23"/>
          <w:szCs w:val="23"/>
          <w:lang w:eastAsia="en-AU"/>
        </w:rPr>
        <w:t> to request qualification. You’ll need to submit your Logbook, Folio, and other evidence. Check out the </w:t>
      </w:r>
      <w:hyperlink r:id="rId13" w:tgtFrame="_blank" w:history="1">
        <w:r w:rsidRPr="005B6F61">
          <w:rPr>
            <w:rFonts w:ascii="PT Sans" w:eastAsia="Times New Roman" w:hAnsi="PT Sans" w:cs="Times New Roman"/>
            <w:color w:val="1785BF"/>
            <w:sz w:val="23"/>
            <w:szCs w:val="23"/>
            <w:bdr w:val="none" w:sz="0" w:space="0" w:color="auto" w:frame="1"/>
            <w:lang w:eastAsia="en-AU"/>
          </w:rPr>
          <w:t>Logbook Support Guide</w:t>
        </w:r>
      </w:hyperlink>
      <w:r w:rsidRPr="005B6F61">
        <w:rPr>
          <w:rFonts w:ascii="PT Sans" w:eastAsia="Times New Roman" w:hAnsi="PT Sans" w:cs="Times New Roman"/>
          <w:color w:val="333333"/>
          <w:sz w:val="23"/>
          <w:szCs w:val="23"/>
          <w:lang w:eastAsia="en-AU"/>
        </w:rPr>
        <w:t xml:space="preserve">. The Form will be routed to an approver, and you may be asked for more information. Once approved, you will receive an email with a qualification certificate you can print, and your qualification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27B8D6EF" w14:textId="3CC5387F" w:rsidR="005B6F61" w:rsidRDefault="005B6F61"/>
    <w:p w14:paraId="75153FF8" w14:textId="4B43F325" w:rsidR="005B6F61" w:rsidRDefault="005B6F61"/>
    <w:p w14:paraId="6F448F60" w14:textId="7CCAD4FA" w:rsidR="005B6F61" w:rsidRPr="005B6F61" w:rsidRDefault="005B6F61" w:rsidP="005B6F61">
      <w:pPr>
        <w:shd w:val="clear" w:color="auto" w:fill="FFFFFF"/>
        <w:spacing w:after="0" w:line="240" w:lineRule="auto"/>
        <w:textAlignment w:val="baseline"/>
        <w:rPr>
          <w:rFonts w:ascii="PT Sans" w:eastAsia="Times New Roman" w:hAnsi="PT Sans" w:cs="Times New Roman"/>
          <w:color w:val="1785BF"/>
          <w:sz w:val="23"/>
          <w:szCs w:val="23"/>
          <w:bdr w:val="none" w:sz="0" w:space="0" w:color="auto" w:frame="1"/>
          <w:lang w:eastAsia="en-AU"/>
        </w:rPr>
      </w:pPr>
      <w:r w:rsidRPr="005B6F61">
        <w:rPr>
          <w:rFonts w:ascii="PT Sans" w:eastAsia="Times New Roman" w:hAnsi="PT Sans" w:cs="Times New Roman"/>
          <w:color w:val="333333"/>
          <w:sz w:val="23"/>
          <w:szCs w:val="23"/>
          <w:lang w:eastAsia="en-AU"/>
        </w:rPr>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p>
    <w:p w14:paraId="343D57E0" w14:textId="77777777" w:rsidR="005B6F61" w:rsidRPr="00EC50B8" w:rsidRDefault="005B6F61" w:rsidP="005B6F61">
      <w:pPr>
        <w:shd w:val="clear" w:color="auto" w:fill="FFFFFF"/>
        <w:spacing w:before="75" w:after="75" w:line="240" w:lineRule="auto"/>
        <w:ind w:left="75" w:right="75"/>
        <w:textAlignment w:val="baseline"/>
        <w:outlineLvl w:val="3"/>
        <w:rPr>
          <w:rFonts w:ascii="Times New Roman" w:eastAsia="Times New Roman" w:hAnsi="Times New Roman" w:cs="Times New Roman"/>
          <w:color w:val="FF0000"/>
          <w:sz w:val="32"/>
          <w:szCs w:val="32"/>
          <w:lang w:eastAsia="en-AU"/>
        </w:rPr>
      </w:pPr>
      <w:r w:rsidRPr="00EC50B8">
        <w:rPr>
          <w:rFonts w:ascii="PT Sans" w:eastAsia="Times New Roman" w:hAnsi="PT Sans" w:cs="Times New Roman"/>
          <w:color w:val="FF0000"/>
          <w:sz w:val="32"/>
          <w:szCs w:val="32"/>
          <w:bdr w:val="none" w:sz="0" w:space="0" w:color="auto" w:frame="1"/>
          <w:lang w:eastAsia="en-AU"/>
        </w:rPr>
        <w:lastRenderedPageBreak/>
        <w:t>Trained Participant Qualification</w:t>
      </w:r>
    </w:p>
    <w:p w14:paraId="30610BE9"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fldChar w:fldCharType="end"/>
      </w:r>
    </w:p>
    <w:p w14:paraId="1612B3D4" w14:textId="77777777" w:rsidR="005B6F61" w:rsidRPr="005B6F61" w:rsidRDefault="005B6F61" w:rsidP="005B6F61">
      <w:pPr>
        <w:numPr>
          <w:ilvl w:val="0"/>
          <w:numId w:val="4"/>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following qualification for Adventurous Activities is a Trained Participant. Trained Participant provides an adult helper, leader, Rover Scouts or Venturer Scouts the qualification to lead more activities and assist Leaders on other activities that carry more risk, such as abseiling. You will usually need to be a Safe Participant before requesting Trained Participant. If you have the experience and skills, you can directly request Trained Participant rather than getting Safe Participant first.</w:t>
      </w:r>
    </w:p>
    <w:p w14:paraId="668978BF" w14:textId="77777777" w:rsidR="005B6F61" w:rsidRPr="005B6F61" w:rsidRDefault="005B6F61" w:rsidP="005B6F61">
      <w:pPr>
        <w:numPr>
          <w:ilvl w:val="0"/>
          <w:numId w:val="4"/>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There are three steps to achieving a Trained Participant qualification:</w:t>
      </w:r>
    </w:p>
    <w:p w14:paraId="42EA2216"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1 – Obtain the Right Folio (workbook)</w:t>
      </w:r>
    </w:p>
    <w:p w14:paraId="2B2A72A5" w14:textId="77777777" w:rsidR="005B6F61" w:rsidRPr="005B6F61" w:rsidRDefault="005B6F61" w:rsidP="005B6F61">
      <w:pPr>
        <w:shd w:val="clear" w:color="auto" w:fill="FFFFFF"/>
        <w:spacing w:after="30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Folios (which we used to call workbooks) provide you with one way of demonstrating you have the knowledge and capability to become qualified. The Folio is broken into three parts:</w:t>
      </w:r>
    </w:p>
    <w:p w14:paraId="167CF6D1" w14:textId="77777777" w:rsidR="005B6F61" w:rsidRPr="005B6F61" w:rsidRDefault="005B6F61" w:rsidP="005B6F61">
      <w:pPr>
        <w:numPr>
          <w:ilvl w:val="0"/>
          <w:numId w:val="5"/>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p>
    <w:p w14:paraId="53155F5B" w14:textId="77777777" w:rsidR="005B6F61" w:rsidRPr="005B6F61" w:rsidRDefault="005B6F61" w:rsidP="005B6F61">
      <w:pPr>
        <w:numPr>
          <w:ilvl w:val="1"/>
          <w:numId w:val="5"/>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1. Part 1 – Pre-Pathway Evidence</w:t>
      </w:r>
      <w:r w:rsidRPr="005B6F61">
        <w:rPr>
          <w:rFonts w:ascii="PT Sans" w:eastAsia="Times New Roman" w:hAnsi="PT Sans" w:cs="Times New Roman"/>
          <w:color w:val="333333"/>
          <w:sz w:val="23"/>
          <w:szCs w:val="23"/>
          <w:lang w:eastAsia="en-AU"/>
        </w:rPr>
        <w:t> – details the online training and allows you to demonstrate your knowledge.</w:t>
      </w:r>
    </w:p>
    <w:p w14:paraId="75F7FF12" w14:textId="77777777" w:rsidR="005B6F61" w:rsidRPr="005B6F61" w:rsidRDefault="005B6F61" w:rsidP="005B6F61">
      <w:pPr>
        <w:numPr>
          <w:ilvl w:val="1"/>
          <w:numId w:val="5"/>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2. Part 2 – On-Pathway Evidence</w:t>
      </w:r>
      <w:r w:rsidRPr="005B6F61">
        <w:rPr>
          <w:rFonts w:ascii="PT Sans" w:eastAsia="Times New Roman" w:hAnsi="PT Sans" w:cs="Times New Roman"/>
          <w:color w:val="333333"/>
          <w:sz w:val="23"/>
          <w:szCs w:val="23"/>
          <w:lang w:eastAsia="en-AU"/>
        </w:rPr>
        <w:t> – details what you need to demonstrate to a Guide whilst participating in an activity.</w:t>
      </w:r>
    </w:p>
    <w:p w14:paraId="46014DA6" w14:textId="77777777" w:rsidR="005B6F61" w:rsidRPr="005B6F61" w:rsidRDefault="005B6F61" w:rsidP="005B6F61">
      <w:pPr>
        <w:numPr>
          <w:ilvl w:val="1"/>
          <w:numId w:val="5"/>
        </w:numPr>
        <w:shd w:val="clear" w:color="auto" w:fill="FFFFFF"/>
        <w:spacing w:after="0" w:line="240" w:lineRule="auto"/>
        <w:ind w:left="1890"/>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3. Part 3 – Post-Pathway Evidence</w:t>
      </w:r>
      <w:r w:rsidRPr="005B6F61">
        <w:rPr>
          <w:rFonts w:ascii="PT Sans" w:eastAsia="Times New Roman" w:hAnsi="PT Sans" w:cs="Times New Roman"/>
          <w:color w:val="333333"/>
          <w:sz w:val="23"/>
          <w:szCs w:val="23"/>
          <w:lang w:eastAsia="en-AU"/>
        </w:rPr>
        <w:t> – provides a place to review your activity and guide how to log a specific number of activities.</w:t>
      </w:r>
    </w:p>
    <w:p w14:paraId="3B0CB9BD"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can access all the workbooks </w:t>
      </w:r>
      <w:hyperlink r:id="rId14" w:tgtFrame="_blank" w:history="1">
        <w:r w:rsidRPr="005B6F61">
          <w:rPr>
            <w:rFonts w:ascii="PT Sans" w:eastAsia="Times New Roman" w:hAnsi="PT Sans" w:cs="Times New Roman"/>
            <w:color w:val="1785BF"/>
            <w:sz w:val="23"/>
            <w:szCs w:val="23"/>
            <w:bdr w:val="none" w:sz="0" w:space="0" w:color="auto" w:frame="1"/>
            <w:lang w:eastAsia="en-AU"/>
          </w:rPr>
          <w:t>here</w:t>
        </w:r>
      </w:hyperlink>
      <w:r w:rsidRPr="005B6F61">
        <w:rPr>
          <w:rFonts w:ascii="PT Sans" w:eastAsia="Times New Roman" w:hAnsi="PT Sans" w:cs="Times New Roman"/>
          <w:color w:val="333333"/>
          <w:sz w:val="23"/>
          <w:szCs w:val="23"/>
          <w:lang w:eastAsia="en-AU"/>
        </w:rPr>
        <w:t>. Note that not all Folios are ready right now. Check with your </w:t>
      </w:r>
      <w:hyperlink r:id="rId15" w:tgtFrame="_blank" w:history="1">
        <w:r w:rsidRPr="005B6F61">
          <w:rPr>
            <w:rFonts w:ascii="PT Sans" w:eastAsia="Times New Roman" w:hAnsi="PT Sans" w:cs="Times New Roman"/>
            <w:color w:val="1785BF"/>
            <w:sz w:val="23"/>
            <w:szCs w:val="23"/>
            <w:bdr w:val="none" w:sz="0" w:space="0" w:color="auto" w:frame="1"/>
            <w:lang w:eastAsia="en-AU"/>
          </w:rPr>
          <w:t>Regional Commissioner Activities</w:t>
        </w:r>
      </w:hyperlink>
      <w:r w:rsidRPr="005B6F61">
        <w:rPr>
          <w:rFonts w:ascii="PT Sans" w:eastAsia="Times New Roman" w:hAnsi="PT Sans" w:cs="Times New Roman"/>
          <w:color w:val="333333"/>
          <w:sz w:val="23"/>
          <w:szCs w:val="23"/>
          <w:lang w:eastAsia="en-AU"/>
        </w:rPr>
        <w:t> if you can’t find the Folio you need.</w:t>
      </w:r>
    </w:p>
    <w:p w14:paraId="723E58BB" w14:textId="6D2B228D" w:rsidR="005B6F61" w:rsidRDefault="005B6F61" w:rsidP="005B6F61">
      <w:pPr>
        <w:shd w:val="clear" w:color="auto" w:fill="FFFFFF"/>
        <w:spacing w:after="300" w:line="240" w:lineRule="auto"/>
        <w:textAlignment w:val="baseline"/>
        <w:rPr>
          <w:rFonts w:ascii="PT Sans" w:eastAsia="Times New Roman" w:hAnsi="PT Sans" w:cs="Times New Roman"/>
          <w:color w:val="333333"/>
          <w:sz w:val="23"/>
          <w:szCs w:val="23"/>
          <w:lang w:eastAsia="en-AU"/>
        </w:rPr>
      </w:pPr>
      <w:r w:rsidRPr="0026019C">
        <w:rPr>
          <w:rFonts w:ascii="PT Sans" w:eastAsia="Times New Roman" w:hAnsi="PT Sans" w:cs="Times New Roman"/>
          <w:color w:val="FF0000"/>
          <w:sz w:val="23"/>
          <w:szCs w:val="23"/>
          <w:lang w:eastAsia="en-AU"/>
        </w:rPr>
        <w:t xml:space="preserve">You will need to complete a Core Trained Participant Folio (workbook), common for all activity disciplines. </w:t>
      </w:r>
      <w:r w:rsidRPr="005B6F61">
        <w:rPr>
          <w:rFonts w:ascii="PT Sans" w:eastAsia="Times New Roman" w:hAnsi="PT Sans" w:cs="Times New Roman"/>
          <w:color w:val="333333"/>
          <w:sz w:val="23"/>
          <w:szCs w:val="23"/>
          <w:lang w:eastAsia="en-AU"/>
        </w:rPr>
        <w:t>Often, you can demonstrate the skills within the Trained Participant Core whilst working on other disciplines.</w:t>
      </w:r>
    </w:p>
    <w:p w14:paraId="2AD960AD" w14:textId="77777777" w:rsidR="0007203B" w:rsidRPr="005B6F61" w:rsidRDefault="0007203B" w:rsidP="005B6F61">
      <w:pPr>
        <w:shd w:val="clear" w:color="auto" w:fill="FFFFFF"/>
        <w:spacing w:after="300" w:line="240" w:lineRule="auto"/>
        <w:textAlignment w:val="baseline"/>
        <w:rPr>
          <w:rFonts w:ascii="PT Sans" w:eastAsia="Times New Roman" w:hAnsi="PT Sans" w:cs="Times New Roman"/>
          <w:color w:val="333333"/>
          <w:sz w:val="23"/>
          <w:szCs w:val="23"/>
          <w:lang w:eastAsia="en-AU"/>
        </w:rPr>
      </w:pPr>
    </w:p>
    <w:p w14:paraId="5CDEEC4D"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2 – Find a Course or Activity</w:t>
      </w:r>
    </w:p>
    <w:p w14:paraId="6F1C353D" w14:textId="207299C3" w:rsid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next thing you need to do is find courses or activities either in your Group or by checking the </w:t>
      </w:r>
      <w:hyperlink r:id="rId16" w:tgtFrame="_blank" w:history="1">
        <w:r w:rsidRPr="005B6F61">
          <w:rPr>
            <w:rFonts w:ascii="PT Sans" w:eastAsia="Times New Roman" w:hAnsi="PT Sans" w:cs="Times New Roman"/>
            <w:color w:val="1785BF"/>
            <w:sz w:val="23"/>
            <w:szCs w:val="23"/>
            <w:bdr w:val="none" w:sz="0" w:space="0" w:color="auto" w:frame="1"/>
            <w:lang w:eastAsia="en-AU"/>
          </w:rPr>
          <w:t xml:space="preserve">Find an </w:t>
        </w:r>
        <w:proofErr w:type="gramStart"/>
        <w:r w:rsidRPr="005B6F61">
          <w:rPr>
            <w:rFonts w:ascii="PT Sans" w:eastAsia="Times New Roman" w:hAnsi="PT Sans" w:cs="Times New Roman"/>
            <w:color w:val="1785BF"/>
            <w:sz w:val="23"/>
            <w:szCs w:val="23"/>
            <w:bdr w:val="none" w:sz="0" w:space="0" w:color="auto" w:frame="1"/>
            <w:lang w:eastAsia="en-AU"/>
          </w:rPr>
          <w:t>Activity</w:t>
        </w:r>
        <w:proofErr w:type="gramEnd"/>
        <w:r w:rsidRPr="005B6F61">
          <w:rPr>
            <w:rFonts w:ascii="PT Sans" w:eastAsia="Times New Roman" w:hAnsi="PT Sans" w:cs="Times New Roman"/>
            <w:color w:val="1785BF"/>
            <w:sz w:val="23"/>
            <w:szCs w:val="23"/>
            <w:bdr w:val="none" w:sz="0" w:space="0" w:color="auto" w:frame="1"/>
            <w:lang w:eastAsia="en-AU"/>
          </w:rPr>
          <w:t xml:space="preserve"> page</w:t>
        </w:r>
      </w:hyperlink>
      <w:r w:rsidRPr="005B6F61">
        <w:rPr>
          <w:rFonts w:ascii="PT Sans" w:eastAsia="Times New Roman" w:hAnsi="PT Sans" w:cs="Times New Roman"/>
          <w:color w:val="333333"/>
          <w:sz w:val="23"/>
          <w:szCs w:val="23"/>
          <w:lang w:eastAsia="en-AU"/>
        </w:rPr>
        <w:t>. Take your Logbook and complete Folio (workbook). Consult the Guide on the activity with the qualifications you seek, asking them to check your knowledge and skills. If they think you have the knowledge and skills, they will approve your Folio. If you have work on points, that’s ok. Find another course or activity and repeat. Once you have logged several activities (usually three), you are ready for the next step.</w:t>
      </w:r>
    </w:p>
    <w:p w14:paraId="67817E77" w14:textId="705EA496" w:rsidR="0007203B" w:rsidRDefault="0007203B"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79DD033A" w14:textId="77777777" w:rsidR="0007203B" w:rsidRDefault="0007203B"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68F72AA0" w14:textId="77777777" w:rsidR="0007203B" w:rsidRPr="005B6F61" w:rsidRDefault="0007203B"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28335B40"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Step 3 – Request Qualification</w:t>
      </w:r>
    </w:p>
    <w:p w14:paraId="554063EA"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Use this </w:t>
      </w:r>
      <w:hyperlink r:id="rId17" w:tgtFrame="_blank" w:history="1">
        <w:r w:rsidRPr="005B6F61">
          <w:rPr>
            <w:rFonts w:ascii="PT Sans" w:eastAsia="Times New Roman" w:hAnsi="PT Sans" w:cs="Times New Roman"/>
            <w:color w:val="1785BF"/>
            <w:sz w:val="23"/>
            <w:szCs w:val="23"/>
            <w:bdr w:val="none" w:sz="0" w:space="0" w:color="auto" w:frame="1"/>
            <w:lang w:eastAsia="en-AU"/>
          </w:rPr>
          <w:t>Qualification Request Form</w:t>
        </w:r>
      </w:hyperlink>
      <w:r w:rsidRPr="005B6F61">
        <w:rPr>
          <w:rFonts w:ascii="PT Sans" w:eastAsia="Times New Roman" w:hAnsi="PT Sans" w:cs="Times New Roman"/>
          <w:color w:val="333333"/>
          <w:sz w:val="23"/>
          <w:szCs w:val="23"/>
          <w:lang w:eastAsia="en-AU"/>
        </w:rPr>
        <w:t> to request qualification. You’ll need to submit your Logbook, Folio and other evidence. Check out the </w:t>
      </w:r>
      <w:hyperlink r:id="rId18" w:tgtFrame="_blank" w:history="1">
        <w:r w:rsidRPr="005B6F61">
          <w:rPr>
            <w:rFonts w:ascii="PT Sans" w:eastAsia="Times New Roman" w:hAnsi="PT Sans" w:cs="Times New Roman"/>
            <w:color w:val="1785BF"/>
            <w:sz w:val="23"/>
            <w:szCs w:val="23"/>
            <w:bdr w:val="none" w:sz="0" w:space="0" w:color="auto" w:frame="1"/>
            <w:lang w:eastAsia="en-AU"/>
          </w:rPr>
          <w:t>Logbook Support Guide</w:t>
        </w:r>
      </w:hyperlink>
      <w:r w:rsidRPr="005B6F61">
        <w:rPr>
          <w:rFonts w:ascii="PT Sans" w:eastAsia="Times New Roman" w:hAnsi="PT Sans" w:cs="Times New Roman"/>
          <w:color w:val="333333"/>
          <w:sz w:val="23"/>
          <w:szCs w:val="23"/>
          <w:lang w:eastAsia="en-AU"/>
        </w:rPr>
        <w:t xml:space="preserve">. The Form will be routed automatically to a moderator, and you may be asked for more information. Once approved, you will receive an email with a qualification certificate you can print, and your qualification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08D3BB92" w14:textId="13AD51E3" w:rsidR="005B6F61" w:rsidRDefault="005B6F61"/>
    <w:p w14:paraId="7B2B2922" w14:textId="41D5FBFB" w:rsidR="005B6F61" w:rsidRDefault="005B6F61"/>
    <w:p w14:paraId="4930A520" w14:textId="6A3B8767" w:rsidR="005B6F61" w:rsidRDefault="005B6F61"/>
    <w:p w14:paraId="6B997190"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1785BF"/>
          <w:sz w:val="23"/>
          <w:szCs w:val="23"/>
          <w:bdr w:val="none" w:sz="0" w:space="0" w:color="auto" w:frame="1"/>
          <w:lang w:eastAsia="en-AU"/>
        </w:rPr>
      </w:pPr>
      <w:r w:rsidRPr="005B6F61">
        <w:rPr>
          <w:rFonts w:ascii="PT Sans" w:eastAsia="Times New Roman" w:hAnsi="PT Sans" w:cs="Times New Roman"/>
          <w:color w:val="333333"/>
          <w:sz w:val="23"/>
          <w:szCs w:val="23"/>
          <w:lang w:eastAsia="en-AU"/>
        </w:rPr>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p>
    <w:p w14:paraId="78A69FF0" w14:textId="77777777" w:rsidR="005B6F61" w:rsidRPr="00EC50B8" w:rsidRDefault="005B6F61" w:rsidP="005B6F61">
      <w:pPr>
        <w:shd w:val="clear" w:color="auto" w:fill="FFFFFF"/>
        <w:spacing w:before="75" w:after="75" w:line="240" w:lineRule="auto"/>
        <w:ind w:left="75" w:right="75"/>
        <w:textAlignment w:val="baseline"/>
        <w:outlineLvl w:val="3"/>
        <w:rPr>
          <w:rFonts w:ascii="Times New Roman" w:eastAsia="Times New Roman" w:hAnsi="Times New Roman" w:cs="Times New Roman"/>
          <w:color w:val="FF0000"/>
          <w:sz w:val="32"/>
          <w:szCs w:val="32"/>
          <w:lang w:eastAsia="en-AU"/>
        </w:rPr>
      </w:pPr>
      <w:r w:rsidRPr="00EC50B8">
        <w:rPr>
          <w:rFonts w:ascii="PT Sans" w:eastAsia="Times New Roman" w:hAnsi="PT Sans" w:cs="Times New Roman"/>
          <w:color w:val="FF0000"/>
          <w:sz w:val="32"/>
          <w:szCs w:val="32"/>
          <w:bdr w:val="none" w:sz="0" w:space="0" w:color="auto" w:frame="1"/>
          <w:lang w:eastAsia="en-AU"/>
        </w:rPr>
        <w:t>Assistant Guide Qualification</w:t>
      </w:r>
    </w:p>
    <w:p w14:paraId="2B52B97E"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lastRenderedPageBreak/>
        <w:fldChar w:fldCharType="end"/>
      </w:r>
    </w:p>
    <w:p w14:paraId="1FA2E1A1"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Adventurous Activity Assistant Guide</w:t>
      </w:r>
      <w:r w:rsidRPr="005B6F61">
        <w:rPr>
          <w:rFonts w:ascii="PT Sans" w:eastAsia="Times New Roman" w:hAnsi="PT Sans" w:cs="Times New Roman"/>
          <w:color w:val="333333"/>
          <w:sz w:val="23"/>
          <w:szCs w:val="23"/>
          <w:lang w:eastAsia="en-AU"/>
        </w:rPr>
        <w:t> is a Scouts NSW Appointment available to Venturer Scouts, Rover Scouts and Leaders. It is a pathway to Guide.</w:t>
      </w:r>
    </w:p>
    <w:p w14:paraId="46B6A292"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position description for the Adventurous Activity Assistant Guide is </w:t>
      </w:r>
      <w:hyperlink r:id="rId19" w:tgtFrame="_blank" w:history="1">
        <w:r w:rsidRPr="005B6F61">
          <w:rPr>
            <w:rFonts w:ascii="PT Sans" w:eastAsia="Times New Roman" w:hAnsi="PT Sans" w:cs="Times New Roman"/>
            <w:color w:val="1785BF"/>
            <w:sz w:val="23"/>
            <w:szCs w:val="23"/>
            <w:bdr w:val="none" w:sz="0" w:space="0" w:color="auto" w:frame="1"/>
            <w:lang w:eastAsia="en-AU"/>
          </w:rPr>
          <w:t>here</w:t>
        </w:r>
      </w:hyperlink>
      <w:r w:rsidRPr="005B6F61">
        <w:rPr>
          <w:rFonts w:ascii="PT Sans" w:eastAsia="Times New Roman" w:hAnsi="PT Sans" w:cs="Times New Roman"/>
          <w:color w:val="333333"/>
          <w:sz w:val="23"/>
          <w:szCs w:val="23"/>
          <w:lang w:eastAsia="en-AU"/>
        </w:rPr>
        <w:t>.</w:t>
      </w:r>
    </w:p>
    <w:p w14:paraId="6787A702"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first step in becoming an Assistant Guide is to find a Mentor Guide who can help you work through the process. The Mentor Guide will help you find courses and activities to build your skills.</w:t>
      </w:r>
    </w:p>
    <w:p w14:paraId="5A1EEE1D"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Assistant Guide requires technical skills such as First Aid and Vertical Rescue for the vertical disciples. You will need to find courses to gain these skills.</w:t>
      </w:r>
    </w:p>
    <w:p w14:paraId="6FA1A812"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Once you have obtained enough experience detailed in this </w:t>
      </w:r>
      <w:hyperlink r:id="rId20" w:tgtFrame="_blank" w:history="1">
        <w:r w:rsidRPr="005B6F61">
          <w:rPr>
            <w:rFonts w:ascii="PT Sans" w:eastAsia="Times New Roman" w:hAnsi="PT Sans" w:cs="Times New Roman"/>
            <w:color w:val="1785BF"/>
            <w:sz w:val="23"/>
            <w:szCs w:val="23"/>
            <w:bdr w:val="none" w:sz="0" w:space="0" w:color="auto" w:frame="1"/>
            <w:lang w:eastAsia="en-AU"/>
          </w:rPr>
          <w:t>External Qualifications Evidence Guide for Adventurous Activities</w:t>
        </w:r>
      </w:hyperlink>
      <w:r w:rsidRPr="005B6F61">
        <w:rPr>
          <w:rFonts w:ascii="PT Sans" w:eastAsia="Times New Roman" w:hAnsi="PT Sans" w:cs="Times New Roman"/>
          <w:color w:val="333333"/>
          <w:sz w:val="23"/>
          <w:szCs w:val="23"/>
          <w:lang w:eastAsia="en-AU"/>
        </w:rPr>
        <w:t>, submit required evidence and your Log Book, which must show recent activity to </w:t>
      </w:r>
      <w:hyperlink r:id="rId21" w:tgtFrame="_blank" w:history="1">
        <w:r w:rsidRPr="005B6F61">
          <w:rPr>
            <w:rFonts w:ascii="PT Sans" w:eastAsia="Times New Roman" w:hAnsi="PT Sans" w:cs="Times New Roman"/>
            <w:color w:val="1785BF"/>
            <w:sz w:val="23"/>
            <w:szCs w:val="23"/>
            <w:bdr w:val="none" w:sz="0" w:space="0" w:color="auto" w:frame="1"/>
            <w:lang w:eastAsia="en-AU"/>
          </w:rPr>
          <w:t>adventurousactivity@nsw.scouts.com.au</w:t>
        </w:r>
      </w:hyperlink>
      <w:r w:rsidRPr="005B6F61">
        <w:rPr>
          <w:rFonts w:ascii="PT Sans" w:eastAsia="Times New Roman" w:hAnsi="PT Sans" w:cs="Times New Roman"/>
          <w:color w:val="333333"/>
          <w:sz w:val="23"/>
          <w:szCs w:val="23"/>
          <w:lang w:eastAsia="en-AU"/>
        </w:rPr>
        <w:t>. You may already have enough evidence to become an Assistant Guide. If so, don’t hesitate and submit your evidence now! Use this </w:t>
      </w:r>
      <w:hyperlink r:id="rId22" w:tgtFrame="_blank" w:history="1">
        <w:r w:rsidRPr="005B6F61">
          <w:rPr>
            <w:rFonts w:ascii="PT Sans" w:eastAsia="Times New Roman" w:hAnsi="PT Sans" w:cs="Times New Roman"/>
            <w:color w:val="1785BF"/>
            <w:sz w:val="23"/>
            <w:szCs w:val="23"/>
            <w:bdr w:val="none" w:sz="0" w:space="0" w:color="auto" w:frame="1"/>
            <w:lang w:eastAsia="en-AU"/>
          </w:rPr>
          <w:t>Evidence Checklist for Guides</w:t>
        </w:r>
      </w:hyperlink>
      <w:r w:rsidRPr="005B6F61">
        <w:rPr>
          <w:rFonts w:ascii="PT Sans" w:eastAsia="Times New Roman" w:hAnsi="PT Sans" w:cs="Times New Roman"/>
          <w:color w:val="333333"/>
          <w:sz w:val="23"/>
          <w:szCs w:val="23"/>
          <w:lang w:eastAsia="en-AU"/>
        </w:rPr>
        <w:t> to ensure you have everything.</w:t>
      </w:r>
    </w:p>
    <w:p w14:paraId="27B9BD11"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Once received, your evidence will be reviewed for completeness (you may be asked for more evidence or detail). Following review, your evidence will be passed to an Assessor who may contact you to discuss your evidence.</w:t>
      </w:r>
    </w:p>
    <w:p w14:paraId="1B96F8D7"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You will receive an external qualifications certificate in the mail, and your qualification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09D50469" w14:textId="77777777" w:rsidR="005B6F61" w:rsidRPr="005B6F61" w:rsidRDefault="005B6F61" w:rsidP="005B6F61">
      <w:pPr>
        <w:numPr>
          <w:ilvl w:val="0"/>
          <w:numId w:val="6"/>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You will also receive a certificate stating that you are a Scouts NSW Adventurous Activities Assistant Guide by email. Your new appointment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780E2B2A" w14:textId="196F1E19" w:rsidR="005B6F61" w:rsidRDefault="005B6F61"/>
    <w:p w14:paraId="5FDC31F1"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1785BF"/>
          <w:sz w:val="23"/>
          <w:szCs w:val="23"/>
          <w:bdr w:val="none" w:sz="0" w:space="0" w:color="auto" w:frame="1"/>
          <w:lang w:eastAsia="en-AU"/>
        </w:rPr>
      </w:pPr>
      <w:r w:rsidRPr="005B6F61">
        <w:rPr>
          <w:rFonts w:ascii="PT Sans" w:eastAsia="Times New Roman" w:hAnsi="PT Sans" w:cs="Times New Roman"/>
          <w:color w:val="333333"/>
          <w:sz w:val="23"/>
          <w:szCs w:val="23"/>
          <w:lang w:eastAsia="en-AU"/>
        </w:rPr>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p>
    <w:p w14:paraId="1D74DEEB" w14:textId="77777777" w:rsidR="005B6F61" w:rsidRPr="00EC50B8" w:rsidRDefault="005B6F61" w:rsidP="005B6F61">
      <w:pPr>
        <w:shd w:val="clear" w:color="auto" w:fill="FFFFFF"/>
        <w:spacing w:before="75" w:after="75" w:line="240" w:lineRule="auto"/>
        <w:ind w:left="75" w:right="75"/>
        <w:textAlignment w:val="baseline"/>
        <w:outlineLvl w:val="3"/>
        <w:rPr>
          <w:rFonts w:ascii="Times New Roman" w:eastAsia="Times New Roman" w:hAnsi="Times New Roman" w:cs="Times New Roman"/>
          <w:color w:val="FF0000"/>
          <w:sz w:val="32"/>
          <w:szCs w:val="32"/>
          <w:lang w:eastAsia="en-AU"/>
        </w:rPr>
      </w:pPr>
      <w:r w:rsidRPr="00EC50B8">
        <w:rPr>
          <w:rFonts w:ascii="PT Sans" w:eastAsia="Times New Roman" w:hAnsi="PT Sans" w:cs="Times New Roman"/>
          <w:color w:val="FF0000"/>
          <w:sz w:val="32"/>
          <w:szCs w:val="32"/>
          <w:bdr w:val="none" w:sz="0" w:space="0" w:color="auto" w:frame="1"/>
          <w:lang w:eastAsia="en-AU"/>
        </w:rPr>
        <w:t>Guide Qualification</w:t>
      </w:r>
    </w:p>
    <w:p w14:paraId="27989438"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fldChar w:fldCharType="end"/>
      </w:r>
    </w:p>
    <w:p w14:paraId="237B00B0"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b/>
          <w:bCs/>
          <w:color w:val="333333"/>
          <w:sz w:val="23"/>
          <w:szCs w:val="23"/>
          <w:bdr w:val="none" w:sz="0" w:space="0" w:color="auto" w:frame="1"/>
          <w:lang w:eastAsia="en-AU"/>
        </w:rPr>
        <w:t>Adventurous Activity Guide</w:t>
      </w:r>
      <w:r w:rsidRPr="005B6F61">
        <w:rPr>
          <w:rFonts w:ascii="PT Sans" w:eastAsia="Times New Roman" w:hAnsi="PT Sans" w:cs="Times New Roman"/>
          <w:color w:val="333333"/>
          <w:sz w:val="23"/>
          <w:szCs w:val="23"/>
          <w:lang w:eastAsia="en-AU"/>
        </w:rPr>
        <w:t> is a Scouts NSW Appointment available to Rover Scouts and Leaders.</w:t>
      </w:r>
    </w:p>
    <w:p w14:paraId="40D61955"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Adventurous Activity Guide can run activities with higher risk. The position description is </w:t>
      </w:r>
      <w:hyperlink r:id="rId23" w:tgtFrame="_blank" w:history="1">
        <w:r w:rsidRPr="005B6F61">
          <w:rPr>
            <w:rFonts w:ascii="PT Sans" w:eastAsia="Times New Roman" w:hAnsi="PT Sans" w:cs="Times New Roman"/>
            <w:color w:val="1785BF"/>
            <w:sz w:val="23"/>
            <w:szCs w:val="23"/>
            <w:bdr w:val="none" w:sz="0" w:space="0" w:color="auto" w:frame="1"/>
            <w:lang w:eastAsia="en-AU"/>
          </w:rPr>
          <w:t>here</w:t>
        </w:r>
      </w:hyperlink>
      <w:r w:rsidRPr="005B6F61">
        <w:rPr>
          <w:rFonts w:ascii="PT Sans" w:eastAsia="Times New Roman" w:hAnsi="PT Sans" w:cs="Times New Roman"/>
          <w:color w:val="333333"/>
          <w:sz w:val="23"/>
          <w:szCs w:val="23"/>
          <w:lang w:eastAsia="en-AU"/>
        </w:rPr>
        <w:t>.</w:t>
      </w:r>
    </w:p>
    <w:p w14:paraId="7096B0F6"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The first step in becoming a Guide is to find a Mentor Guide who can help you work through the process and help find suitable activities to allow you to build your skills. You might need to get onto a session of Guiding Adventure, which you can find on the </w:t>
      </w:r>
      <w:hyperlink r:id="rId24" w:tgtFrame="_blank" w:history="1">
        <w:r w:rsidRPr="005B6F61">
          <w:rPr>
            <w:rFonts w:ascii="PT Sans" w:eastAsia="Times New Roman" w:hAnsi="PT Sans" w:cs="Times New Roman"/>
            <w:color w:val="1785BF"/>
            <w:sz w:val="23"/>
            <w:szCs w:val="23"/>
            <w:bdr w:val="none" w:sz="0" w:space="0" w:color="auto" w:frame="1"/>
            <w:lang w:eastAsia="en-AU"/>
          </w:rPr>
          <w:t>Find an Activity</w:t>
        </w:r>
      </w:hyperlink>
      <w:r w:rsidRPr="005B6F61">
        <w:rPr>
          <w:rFonts w:ascii="PT Sans" w:eastAsia="Times New Roman" w:hAnsi="PT Sans" w:cs="Times New Roman"/>
          <w:color w:val="333333"/>
          <w:sz w:val="23"/>
          <w:szCs w:val="23"/>
          <w:lang w:eastAsia="en-AU"/>
        </w:rPr>
        <w:t> page from March 2022.</w:t>
      </w:r>
    </w:p>
    <w:p w14:paraId="600FBA76"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may need to gain technical skills, including Wilderness First Aid. You will need to find the appropriate course on the </w:t>
      </w:r>
      <w:hyperlink r:id="rId25" w:tgtFrame="_blank" w:history="1">
        <w:r w:rsidRPr="005B6F61">
          <w:rPr>
            <w:rFonts w:ascii="PT Sans" w:eastAsia="Times New Roman" w:hAnsi="PT Sans" w:cs="Times New Roman"/>
            <w:color w:val="1785BF"/>
            <w:sz w:val="23"/>
            <w:szCs w:val="23"/>
            <w:bdr w:val="none" w:sz="0" w:space="0" w:color="auto" w:frame="1"/>
            <w:lang w:eastAsia="en-AU"/>
          </w:rPr>
          <w:t>Find an Activity</w:t>
        </w:r>
      </w:hyperlink>
      <w:r w:rsidRPr="005B6F61">
        <w:rPr>
          <w:rFonts w:ascii="PT Sans" w:eastAsia="Times New Roman" w:hAnsi="PT Sans" w:cs="Times New Roman"/>
          <w:color w:val="333333"/>
          <w:sz w:val="23"/>
          <w:szCs w:val="23"/>
          <w:lang w:eastAsia="en-AU"/>
        </w:rPr>
        <w:t> page.</w:t>
      </w:r>
    </w:p>
    <w:p w14:paraId="56712CB0"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Once you have completed Guiding Adventure and obtained enough experience detailed in this </w:t>
      </w:r>
      <w:hyperlink r:id="rId26" w:tgtFrame="_blank" w:history="1">
        <w:r w:rsidRPr="005B6F61">
          <w:rPr>
            <w:rFonts w:ascii="PT Sans" w:eastAsia="Times New Roman" w:hAnsi="PT Sans" w:cs="Times New Roman"/>
            <w:color w:val="1785BF"/>
            <w:sz w:val="23"/>
            <w:szCs w:val="23"/>
            <w:bdr w:val="none" w:sz="0" w:space="0" w:color="auto" w:frame="1"/>
            <w:lang w:eastAsia="en-AU"/>
          </w:rPr>
          <w:t>External Qualifications Evidence Guide for Adventurous Activities</w:t>
        </w:r>
      </w:hyperlink>
      <w:r w:rsidRPr="005B6F61">
        <w:rPr>
          <w:rFonts w:ascii="PT Sans" w:eastAsia="Times New Roman" w:hAnsi="PT Sans" w:cs="Times New Roman"/>
          <w:color w:val="333333"/>
          <w:sz w:val="23"/>
          <w:szCs w:val="23"/>
          <w:lang w:eastAsia="en-AU"/>
        </w:rPr>
        <w:t>, submit the required evidence and your Log Book, which must show recent activity to </w:t>
      </w:r>
      <w:hyperlink r:id="rId27" w:tgtFrame="_blank" w:history="1">
        <w:r w:rsidRPr="005B6F61">
          <w:rPr>
            <w:rFonts w:ascii="PT Sans" w:eastAsia="Times New Roman" w:hAnsi="PT Sans" w:cs="Times New Roman"/>
            <w:color w:val="1785BF"/>
            <w:sz w:val="23"/>
            <w:szCs w:val="23"/>
            <w:bdr w:val="none" w:sz="0" w:space="0" w:color="auto" w:frame="1"/>
            <w:lang w:eastAsia="en-AU"/>
          </w:rPr>
          <w:t>adventurousactivity@nsw.scouts.com.au</w:t>
        </w:r>
      </w:hyperlink>
      <w:r w:rsidRPr="005B6F61">
        <w:rPr>
          <w:rFonts w:ascii="PT Sans" w:eastAsia="Times New Roman" w:hAnsi="PT Sans" w:cs="Times New Roman"/>
          <w:color w:val="333333"/>
          <w:sz w:val="23"/>
          <w:szCs w:val="23"/>
          <w:lang w:eastAsia="en-AU"/>
        </w:rPr>
        <w:t>. The evidence for Guide includes multiple examples of planning, doing, and reviewing Adventurous Activities.  You may already have enough evidence to become a Guide. If so, don’t hesitate and submit your evidence now! Use this </w:t>
      </w:r>
      <w:hyperlink r:id="rId28" w:tgtFrame="_blank" w:history="1">
        <w:r w:rsidRPr="005B6F61">
          <w:rPr>
            <w:rFonts w:ascii="PT Sans" w:eastAsia="Times New Roman" w:hAnsi="PT Sans" w:cs="Times New Roman"/>
            <w:color w:val="1785BF"/>
            <w:sz w:val="23"/>
            <w:szCs w:val="23"/>
            <w:bdr w:val="none" w:sz="0" w:space="0" w:color="auto" w:frame="1"/>
            <w:lang w:eastAsia="en-AU"/>
          </w:rPr>
          <w:t>Evidence Checklist for Guides </w:t>
        </w:r>
      </w:hyperlink>
      <w:r w:rsidRPr="005B6F61">
        <w:rPr>
          <w:rFonts w:ascii="PT Sans" w:eastAsia="Times New Roman" w:hAnsi="PT Sans" w:cs="Times New Roman"/>
          <w:color w:val="333333"/>
          <w:sz w:val="23"/>
          <w:szCs w:val="23"/>
          <w:lang w:eastAsia="en-AU"/>
        </w:rPr>
        <w:t>to ensure you have everything.</w:t>
      </w:r>
    </w:p>
    <w:p w14:paraId="4ECC4463"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Once received, your evidence will be reviewed for completeness (you may be asked for more evidence or detail). Following review, your evidence will be passed to an Assessor who may contact you to discuss your evidence.</w:t>
      </w:r>
    </w:p>
    <w:p w14:paraId="0D686BC0" w14:textId="77777777" w:rsidR="005B6F61" w:rsidRPr="005B6F61" w:rsidRDefault="005B6F61" w:rsidP="005B6F61">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Once assessed, you will receive an external qualification certificate in the mail, and your qualification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78935EA8" w14:textId="77777777" w:rsidR="00707DA5" w:rsidRDefault="005B6F61" w:rsidP="00FF512E">
      <w:pPr>
        <w:numPr>
          <w:ilvl w:val="0"/>
          <w:numId w:val="7"/>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You will also receive a certificate stating you are a Scouts NSW Adventurous Activities Guide. You will also receive Guide Tapes to wear on your uniform, and your new appointment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3C562642" w14:textId="1B070D3B" w:rsidR="005B6F61" w:rsidRPr="005B6F61" w:rsidRDefault="005B6F61" w:rsidP="00707DA5">
      <w:p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lastRenderedPageBreak/>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r w:rsidRPr="005B6F61">
        <w:rPr>
          <w:rFonts w:ascii="PT Sans" w:eastAsia="Times New Roman" w:hAnsi="PT Sans" w:cs="Times New Roman"/>
          <w:color w:val="333333"/>
          <w:sz w:val="30"/>
          <w:szCs w:val="30"/>
          <w:bdr w:val="none" w:sz="0" w:space="0" w:color="auto" w:frame="1"/>
          <w:lang w:eastAsia="en-AU"/>
        </w:rPr>
        <w:br/>
      </w:r>
      <w:r w:rsidRPr="00EC50B8">
        <w:rPr>
          <w:rFonts w:ascii="PT Sans" w:eastAsia="Times New Roman" w:hAnsi="PT Sans" w:cs="Times New Roman"/>
          <w:color w:val="FF0000"/>
          <w:sz w:val="32"/>
          <w:szCs w:val="32"/>
          <w:bdr w:val="none" w:sz="0" w:space="0" w:color="auto" w:frame="1"/>
          <w:lang w:eastAsia="en-AU"/>
        </w:rPr>
        <w:t>Externally Recognised Qualifications</w:t>
      </w:r>
    </w:p>
    <w:p w14:paraId="50069003"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fldChar w:fldCharType="end"/>
      </w:r>
    </w:p>
    <w:p w14:paraId="26CF9B5B" w14:textId="77777777" w:rsidR="005B6F61" w:rsidRPr="005B6F61" w:rsidRDefault="005B6F61" w:rsidP="005B6F61">
      <w:pPr>
        <w:numPr>
          <w:ilvl w:val="0"/>
          <w:numId w:val="8"/>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Your Adventurous Activity qualifications can be externally recognised through </w:t>
      </w:r>
      <w:hyperlink r:id="rId29" w:tgtFrame="_blank" w:history="1">
        <w:r w:rsidRPr="005B6F61">
          <w:rPr>
            <w:rFonts w:ascii="PT Sans" w:eastAsia="Times New Roman" w:hAnsi="PT Sans" w:cs="Times New Roman"/>
            <w:color w:val="1785BF"/>
            <w:sz w:val="23"/>
            <w:szCs w:val="23"/>
            <w:bdr w:val="none" w:sz="0" w:space="0" w:color="auto" w:frame="1"/>
            <w:lang w:eastAsia="en-AU"/>
          </w:rPr>
          <w:t>SAIT</w:t>
        </w:r>
      </w:hyperlink>
      <w:r w:rsidRPr="005B6F61">
        <w:rPr>
          <w:rFonts w:ascii="PT Sans" w:eastAsia="Times New Roman" w:hAnsi="PT Sans" w:cs="Times New Roman"/>
          <w:color w:val="333333"/>
          <w:sz w:val="23"/>
          <w:szCs w:val="23"/>
          <w:lang w:eastAsia="en-AU"/>
        </w:rPr>
        <w:t>.</w:t>
      </w:r>
    </w:p>
    <w:p w14:paraId="0587CADA" w14:textId="77777777" w:rsidR="005B6F61" w:rsidRPr="005B6F61" w:rsidRDefault="005B6F61" w:rsidP="005B6F61">
      <w:pPr>
        <w:numPr>
          <w:ilvl w:val="0"/>
          <w:numId w:val="8"/>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You will need to collect a set of evidence detailed in the </w:t>
      </w:r>
      <w:hyperlink r:id="rId30" w:tgtFrame="_blank" w:history="1">
        <w:r w:rsidRPr="005B6F61">
          <w:rPr>
            <w:rFonts w:ascii="PT Sans" w:eastAsia="Times New Roman" w:hAnsi="PT Sans" w:cs="Times New Roman"/>
            <w:color w:val="1785BF"/>
            <w:sz w:val="23"/>
            <w:szCs w:val="23"/>
            <w:bdr w:val="none" w:sz="0" w:space="0" w:color="auto" w:frame="1"/>
            <w:lang w:eastAsia="en-AU"/>
          </w:rPr>
          <w:t>External Qualifications Evidence Guide</w:t>
        </w:r>
      </w:hyperlink>
      <w:r w:rsidRPr="005B6F61">
        <w:rPr>
          <w:rFonts w:ascii="PT Sans" w:eastAsia="Times New Roman" w:hAnsi="PT Sans" w:cs="Times New Roman"/>
          <w:color w:val="333333"/>
          <w:sz w:val="23"/>
          <w:szCs w:val="23"/>
          <w:lang w:eastAsia="en-AU"/>
        </w:rPr>
        <w:t> and submit all required evidence to </w:t>
      </w:r>
      <w:hyperlink r:id="rId31" w:tgtFrame="_blank" w:history="1">
        <w:r w:rsidRPr="005B6F61">
          <w:rPr>
            <w:rFonts w:ascii="PT Sans" w:eastAsia="Times New Roman" w:hAnsi="PT Sans" w:cs="Times New Roman"/>
            <w:color w:val="1785BF"/>
            <w:sz w:val="23"/>
            <w:szCs w:val="23"/>
            <w:bdr w:val="none" w:sz="0" w:space="0" w:color="auto" w:frame="1"/>
            <w:lang w:eastAsia="en-AU"/>
          </w:rPr>
          <w:t>adventurousactivity@nsw.scouts.com.au</w:t>
        </w:r>
      </w:hyperlink>
      <w:r w:rsidRPr="005B6F61">
        <w:rPr>
          <w:rFonts w:ascii="PT Sans" w:eastAsia="Times New Roman" w:hAnsi="PT Sans" w:cs="Times New Roman"/>
          <w:color w:val="333333"/>
          <w:sz w:val="23"/>
          <w:szCs w:val="23"/>
          <w:lang w:eastAsia="en-AU"/>
        </w:rPr>
        <w:t>.</w:t>
      </w:r>
    </w:p>
    <w:p w14:paraId="457DCA09" w14:textId="77777777" w:rsidR="005B6F61" w:rsidRPr="005B6F61" w:rsidRDefault="005B6F61" w:rsidP="005B6F61">
      <w:pPr>
        <w:numPr>
          <w:ilvl w:val="0"/>
          <w:numId w:val="8"/>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Once received, your evidence will be reviewed for completeness (you may be asked for more evidence or detail). Following review, your evidence will be passed to an Assessor who may contact you to discuss your evidence.</w:t>
      </w:r>
    </w:p>
    <w:p w14:paraId="435091D6" w14:textId="5A9C6CD9" w:rsidR="005B6F61" w:rsidRPr="00FF512E" w:rsidRDefault="005B6F61" w:rsidP="00FF512E">
      <w:pPr>
        <w:numPr>
          <w:ilvl w:val="0"/>
          <w:numId w:val="8"/>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Once assessed, you will receive a Certificate in the mail, and your qualification will be recorded in </w:t>
      </w:r>
      <w:proofErr w:type="spellStart"/>
      <w:r w:rsidRPr="005B6F61">
        <w:rPr>
          <w:rFonts w:ascii="PT Sans" w:eastAsia="Times New Roman" w:hAnsi="PT Sans" w:cs="Times New Roman"/>
          <w:color w:val="333333"/>
          <w:sz w:val="23"/>
          <w:szCs w:val="23"/>
          <w:lang w:eastAsia="en-AU"/>
        </w:rPr>
        <w:t>Scoutlink</w:t>
      </w:r>
      <w:proofErr w:type="spellEnd"/>
      <w:r w:rsidRPr="005B6F61">
        <w:rPr>
          <w:rFonts w:ascii="PT Sans" w:eastAsia="Times New Roman" w:hAnsi="PT Sans" w:cs="Times New Roman"/>
          <w:color w:val="333333"/>
          <w:sz w:val="23"/>
          <w:szCs w:val="23"/>
          <w:lang w:eastAsia="en-AU"/>
        </w:rPr>
        <w:t>.</w:t>
      </w:r>
    </w:p>
    <w:p w14:paraId="3AA08EDC" w14:textId="77777777" w:rsidR="00707DA5" w:rsidRDefault="00707DA5" w:rsidP="00FF512E">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47143F8B" w14:textId="77777777" w:rsidR="00707DA5" w:rsidRDefault="00707DA5" w:rsidP="00FF512E">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37FFC883" w14:textId="77777777" w:rsidR="00707DA5" w:rsidRDefault="00707DA5" w:rsidP="00FF512E">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4B9A27CF" w14:textId="77777777" w:rsidR="00707DA5" w:rsidRDefault="00707DA5" w:rsidP="00FF512E">
      <w:pPr>
        <w:shd w:val="clear" w:color="auto" w:fill="FFFFFF"/>
        <w:spacing w:after="0" w:line="240" w:lineRule="auto"/>
        <w:textAlignment w:val="baseline"/>
        <w:rPr>
          <w:rFonts w:ascii="PT Sans" w:eastAsia="Times New Roman" w:hAnsi="PT Sans" w:cs="Times New Roman"/>
          <w:color w:val="333333"/>
          <w:sz w:val="23"/>
          <w:szCs w:val="23"/>
          <w:lang w:eastAsia="en-AU"/>
        </w:rPr>
      </w:pPr>
    </w:p>
    <w:p w14:paraId="06CBF350" w14:textId="6ABC0F0C" w:rsidR="005B6F61" w:rsidRPr="005B6F61" w:rsidRDefault="005B6F61" w:rsidP="00FF512E">
      <w:pPr>
        <w:shd w:val="clear" w:color="auto" w:fill="FFFFFF"/>
        <w:spacing w:after="0" w:line="240" w:lineRule="auto"/>
        <w:textAlignment w:val="baseline"/>
        <w:rPr>
          <w:rFonts w:ascii="PT Sans" w:eastAsia="Times New Roman" w:hAnsi="PT Sans" w:cs="Times New Roman"/>
          <w:color w:val="1785BF"/>
          <w:sz w:val="23"/>
          <w:szCs w:val="23"/>
          <w:bdr w:val="none" w:sz="0" w:space="0" w:color="auto" w:frame="1"/>
          <w:lang w:eastAsia="en-AU"/>
        </w:rPr>
      </w:pPr>
      <w:r w:rsidRPr="005B6F61">
        <w:rPr>
          <w:rFonts w:ascii="PT Sans" w:eastAsia="Times New Roman" w:hAnsi="PT Sans" w:cs="Times New Roman"/>
          <w:color w:val="333333"/>
          <w:sz w:val="23"/>
          <w:szCs w:val="23"/>
          <w:lang w:eastAsia="en-AU"/>
        </w:rPr>
        <w:fldChar w:fldCharType="begin"/>
      </w:r>
      <w:r w:rsidRPr="005B6F61">
        <w:rPr>
          <w:rFonts w:ascii="PT Sans" w:eastAsia="Times New Roman" w:hAnsi="PT Sans" w:cs="Times New Roman"/>
          <w:color w:val="333333"/>
          <w:sz w:val="23"/>
          <w:szCs w:val="23"/>
          <w:lang w:eastAsia="en-AU"/>
        </w:rPr>
        <w:instrText xml:space="preserve"> HYPERLINK "https://nsw.scouts.com.au/adventurous-activities/qualified/" </w:instrText>
      </w:r>
      <w:r w:rsidRPr="005B6F61">
        <w:rPr>
          <w:rFonts w:ascii="PT Sans" w:eastAsia="Times New Roman" w:hAnsi="PT Sans" w:cs="Times New Roman"/>
          <w:color w:val="333333"/>
          <w:sz w:val="23"/>
          <w:szCs w:val="23"/>
          <w:lang w:eastAsia="en-AU"/>
        </w:rPr>
      </w:r>
      <w:r w:rsidRPr="005B6F61">
        <w:rPr>
          <w:rFonts w:ascii="PT Sans" w:eastAsia="Times New Roman" w:hAnsi="PT Sans" w:cs="Times New Roman"/>
          <w:color w:val="333333"/>
          <w:sz w:val="23"/>
          <w:szCs w:val="23"/>
          <w:lang w:eastAsia="en-AU"/>
        </w:rPr>
        <w:fldChar w:fldCharType="separate"/>
      </w:r>
      <w:r w:rsidRPr="005B6F61">
        <w:rPr>
          <w:rFonts w:ascii="PT Sans" w:eastAsia="Times New Roman" w:hAnsi="PT Sans" w:cs="Times New Roman"/>
          <w:color w:val="333333"/>
          <w:sz w:val="30"/>
          <w:szCs w:val="30"/>
          <w:bdr w:val="none" w:sz="0" w:space="0" w:color="auto" w:frame="1"/>
          <w:lang w:eastAsia="en-AU"/>
        </w:rPr>
        <w:br/>
      </w:r>
      <w:r w:rsidRPr="00EC50B8">
        <w:rPr>
          <w:rFonts w:ascii="PT Sans" w:eastAsia="Times New Roman" w:hAnsi="PT Sans" w:cs="Times New Roman"/>
          <w:color w:val="FF0000"/>
          <w:sz w:val="32"/>
          <w:szCs w:val="32"/>
          <w:bdr w:val="none" w:sz="0" w:space="0" w:color="auto" w:frame="1"/>
          <w:lang w:eastAsia="en-AU"/>
        </w:rPr>
        <w:t>I have Prior Adventurous Activity Experience</w:t>
      </w:r>
    </w:p>
    <w:p w14:paraId="5941F55D" w14:textId="77777777" w:rsidR="005B6F61" w:rsidRPr="005B6F61" w:rsidRDefault="005B6F61" w:rsidP="005B6F61">
      <w:pPr>
        <w:shd w:val="clear" w:color="auto" w:fill="FFFFFF"/>
        <w:spacing w:after="0" w:line="240" w:lineRule="auto"/>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fldChar w:fldCharType="end"/>
      </w:r>
    </w:p>
    <w:p w14:paraId="526EDE8E" w14:textId="77777777" w:rsidR="005B6F61" w:rsidRPr="005B6F61" w:rsidRDefault="005B6F61" w:rsidP="005B6F61">
      <w:pPr>
        <w:numPr>
          <w:ilvl w:val="0"/>
          <w:numId w:val="9"/>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Many Leaders will come to Scouts with significant experience in Adventurous Activities. If this statement describes you, reach out to your </w:t>
      </w:r>
      <w:hyperlink r:id="rId32" w:tgtFrame="_blank" w:history="1">
        <w:r w:rsidRPr="005B6F61">
          <w:rPr>
            <w:rFonts w:ascii="PT Sans" w:eastAsia="Times New Roman" w:hAnsi="PT Sans" w:cs="Times New Roman"/>
            <w:color w:val="1785BF"/>
            <w:sz w:val="23"/>
            <w:szCs w:val="23"/>
            <w:bdr w:val="none" w:sz="0" w:space="0" w:color="auto" w:frame="1"/>
            <w:lang w:eastAsia="en-AU"/>
          </w:rPr>
          <w:t>Regional Commissioner for Activities</w:t>
        </w:r>
      </w:hyperlink>
      <w:r w:rsidRPr="005B6F61">
        <w:rPr>
          <w:rFonts w:ascii="PT Sans" w:eastAsia="Times New Roman" w:hAnsi="PT Sans" w:cs="Times New Roman"/>
          <w:color w:val="333333"/>
          <w:sz w:val="23"/>
          <w:szCs w:val="23"/>
          <w:lang w:eastAsia="en-AU"/>
        </w:rPr>
        <w:t>. They will help put a plan together to recognise your prior experience. You may have to submit your evidence and work with an Assessor before having your qualifications recognised by Scouts NSW and possibly, gaining an appointment as an Adventurous Activity Guide.</w:t>
      </w:r>
    </w:p>
    <w:p w14:paraId="025CCB66" w14:textId="77777777" w:rsidR="005B6F61" w:rsidRPr="005B6F61" w:rsidRDefault="005B6F61" w:rsidP="005B6F61">
      <w:pPr>
        <w:numPr>
          <w:ilvl w:val="0"/>
          <w:numId w:val="9"/>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 xml:space="preserve">Other Leaders, Rover Scouts and Venturer Scouts will have obtained OAS and </w:t>
      </w:r>
      <w:proofErr w:type="spellStart"/>
      <w:r w:rsidRPr="005B6F61">
        <w:rPr>
          <w:rFonts w:ascii="PT Sans" w:eastAsia="Times New Roman" w:hAnsi="PT Sans" w:cs="Times New Roman"/>
          <w:color w:val="333333"/>
          <w:sz w:val="23"/>
          <w:szCs w:val="23"/>
          <w:lang w:eastAsia="en-AU"/>
        </w:rPr>
        <w:t>Scoutskill</w:t>
      </w:r>
      <w:proofErr w:type="spellEnd"/>
      <w:r w:rsidRPr="005B6F61">
        <w:rPr>
          <w:rFonts w:ascii="PT Sans" w:eastAsia="Times New Roman" w:hAnsi="PT Sans" w:cs="Times New Roman"/>
          <w:color w:val="333333"/>
          <w:sz w:val="23"/>
          <w:szCs w:val="23"/>
          <w:lang w:eastAsia="en-AU"/>
        </w:rPr>
        <w:t xml:space="preserve"> qualifications and have great recent experience. If this describes you, please be patient. We are developing a way of validating your qualifications and experiences against the new </w:t>
      </w:r>
      <w:proofErr w:type="spellStart"/>
      <w:r w:rsidRPr="005B6F61">
        <w:rPr>
          <w:rFonts w:ascii="PT Sans" w:eastAsia="Times New Roman" w:hAnsi="PT Sans" w:cs="Times New Roman"/>
          <w:color w:val="333333"/>
          <w:sz w:val="23"/>
          <w:szCs w:val="23"/>
          <w:lang w:eastAsia="en-AU"/>
        </w:rPr>
        <w:t>Scoutskills</w:t>
      </w:r>
      <w:proofErr w:type="spellEnd"/>
      <w:r w:rsidRPr="005B6F61">
        <w:rPr>
          <w:rFonts w:ascii="PT Sans" w:eastAsia="Times New Roman" w:hAnsi="PT Sans" w:cs="Times New Roman"/>
          <w:color w:val="333333"/>
          <w:sz w:val="23"/>
          <w:szCs w:val="23"/>
          <w:lang w:eastAsia="en-AU"/>
        </w:rPr>
        <w:t xml:space="preserve"> qualifications.</w:t>
      </w:r>
    </w:p>
    <w:p w14:paraId="3CF3CB6A" w14:textId="77777777" w:rsidR="005B6F61" w:rsidRPr="005B6F61" w:rsidRDefault="005B6F61" w:rsidP="005B6F61">
      <w:pPr>
        <w:numPr>
          <w:ilvl w:val="0"/>
          <w:numId w:val="9"/>
        </w:numPr>
        <w:shd w:val="clear" w:color="auto" w:fill="FFFFFF"/>
        <w:spacing w:after="0" w:line="240" w:lineRule="auto"/>
        <w:ind w:left="945"/>
        <w:textAlignment w:val="baseline"/>
        <w:rPr>
          <w:rFonts w:ascii="PT Sans" w:eastAsia="Times New Roman" w:hAnsi="PT Sans" w:cs="Times New Roman"/>
          <w:color w:val="333333"/>
          <w:sz w:val="23"/>
          <w:szCs w:val="23"/>
          <w:lang w:eastAsia="en-AU"/>
        </w:rPr>
      </w:pPr>
      <w:r w:rsidRPr="005B6F61">
        <w:rPr>
          <w:rFonts w:ascii="PT Sans" w:eastAsia="Times New Roman" w:hAnsi="PT Sans" w:cs="Times New Roman"/>
          <w:color w:val="333333"/>
          <w:sz w:val="23"/>
          <w:szCs w:val="23"/>
          <w:lang w:eastAsia="en-AU"/>
        </w:rPr>
        <w:t>Work out what evidence you need and submit all required evidence and your logbook to </w:t>
      </w:r>
      <w:hyperlink r:id="rId33" w:tgtFrame="_blank" w:history="1">
        <w:r w:rsidRPr="005B6F61">
          <w:rPr>
            <w:rFonts w:ascii="PT Sans" w:eastAsia="Times New Roman" w:hAnsi="PT Sans" w:cs="Times New Roman"/>
            <w:color w:val="1785BF"/>
            <w:sz w:val="23"/>
            <w:szCs w:val="23"/>
            <w:bdr w:val="none" w:sz="0" w:space="0" w:color="auto" w:frame="1"/>
            <w:lang w:eastAsia="en-AU"/>
          </w:rPr>
          <w:t>adventurousactivity@nsw.scouts.com.au.</w:t>
        </w:r>
      </w:hyperlink>
    </w:p>
    <w:p w14:paraId="1826B794" w14:textId="205D6AC8" w:rsidR="005B6F61" w:rsidRDefault="005B6F61"/>
    <w:p w14:paraId="3AD6461C" w14:textId="77777777" w:rsidR="005B6F61" w:rsidRDefault="005B6F61"/>
    <w:sectPr w:rsidR="005B6F61" w:rsidSect="005B6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EA4"/>
    <w:multiLevelType w:val="multilevel"/>
    <w:tmpl w:val="6F2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72F"/>
    <w:multiLevelType w:val="multilevel"/>
    <w:tmpl w:val="704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D7FB7"/>
    <w:multiLevelType w:val="multilevel"/>
    <w:tmpl w:val="A76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86341"/>
    <w:multiLevelType w:val="multilevel"/>
    <w:tmpl w:val="DF566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267A7"/>
    <w:multiLevelType w:val="multilevel"/>
    <w:tmpl w:val="776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E69CB"/>
    <w:multiLevelType w:val="multilevel"/>
    <w:tmpl w:val="D67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F7AE0"/>
    <w:multiLevelType w:val="multilevel"/>
    <w:tmpl w:val="66183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C3CBA"/>
    <w:multiLevelType w:val="multilevel"/>
    <w:tmpl w:val="F6A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C2DDB"/>
    <w:multiLevelType w:val="multilevel"/>
    <w:tmpl w:val="EAFA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372205">
    <w:abstractNumId w:val="7"/>
  </w:num>
  <w:num w:numId="2" w16cid:durableId="1583905700">
    <w:abstractNumId w:val="8"/>
  </w:num>
  <w:num w:numId="3" w16cid:durableId="361592548">
    <w:abstractNumId w:val="6"/>
  </w:num>
  <w:num w:numId="4" w16cid:durableId="241640944">
    <w:abstractNumId w:val="4"/>
  </w:num>
  <w:num w:numId="5" w16cid:durableId="481967254">
    <w:abstractNumId w:val="3"/>
  </w:num>
  <w:num w:numId="6" w16cid:durableId="382607830">
    <w:abstractNumId w:val="1"/>
  </w:num>
  <w:num w:numId="7" w16cid:durableId="968972219">
    <w:abstractNumId w:val="5"/>
  </w:num>
  <w:num w:numId="8" w16cid:durableId="2056078918">
    <w:abstractNumId w:val="2"/>
  </w:num>
  <w:num w:numId="9" w16cid:durableId="205017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1"/>
    <w:rsid w:val="0007203B"/>
    <w:rsid w:val="00073B77"/>
    <w:rsid w:val="000D0ADA"/>
    <w:rsid w:val="0026019C"/>
    <w:rsid w:val="003B7C15"/>
    <w:rsid w:val="00467837"/>
    <w:rsid w:val="00555F7D"/>
    <w:rsid w:val="005B6F61"/>
    <w:rsid w:val="00707DA5"/>
    <w:rsid w:val="007203E3"/>
    <w:rsid w:val="00802A25"/>
    <w:rsid w:val="008F075A"/>
    <w:rsid w:val="00E530B0"/>
    <w:rsid w:val="00EC50B8"/>
    <w:rsid w:val="00FF5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3C5C"/>
  <w15:chartTrackingRefBased/>
  <w15:docId w15:val="{C9B7833D-9583-469E-9951-D715FEF4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828">
      <w:bodyDiv w:val="1"/>
      <w:marLeft w:val="0"/>
      <w:marRight w:val="0"/>
      <w:marTop w:val="0"/>
      <w:marBottom w:val="0"/>
      <w:divBdr>
        <w:top w:val="none" w:sz="0" w:space="0" w:color="auto"/>
        <w:left w:val="none" w:sz="0" w:space="0" w:color="auto"/>
        <w:bottom w:val="none" w:sz="0" w:space="0" w:color="auto"/>
        <w:right w:val="none" w:sz="0" w:space="0" w:color="auto"/>
      </w:divBdr>
      <w:divsChild>
        <w:div w:id="1643387798">
          <w:marLeft w:val="0"/>
          <w:marRight w:val="0"/>
          <w:marTop w:val="0"/>
          <w:marBottom w:val="0"/>
          <w:divBdr>
            <w:top w:val="none" w:sz="0" w:space="0" w:color="auto"/>
            <w:left w:val="none" w:sz="0" w:space="0" w:color="auto"/>
            <w:bottom w:val="none" w:sz="0" w:space="0" w:color="auto"/>
            <w:right w:val="none" w:sz="0" w:space="0" w:color="auto"/>
          </w:divBdr>
          <w:divsChild>
            <w:div w:id="239368810">
              <w:marLeft w:val="0"/>
              <w:marRight w:val="0"/>
              <w:marTop w:val="0"/>
              <w:marBottom w:val="0"/>
              <w:divBdr>
                <w:top w:val="none" w:sz="0" w:space="0" w:color="auto"/>
                <w:left w:val="none" w:sz="0" w:space="0" w:color="auto"/>
                <w:bottom w:val="none" w:sz="0" w:space="0" w:color="auto"/>
                <w:right w:val="none" w:sz="0" w:space="0" w:color="auto"/>
              </w:divBdr>
            </w:div>
          </w:divsChild>
        </w:div>
        <w:div w:id="1134174847">
          <w:marLeft w:val="0"/>
          <w:marRight w:val="0"/>
          <w:marTop w:val="0"/>
          <w:marBottom w:val="0"/>
          <w:divBdr>
            <w:top w:val="none" w:sz="0" w:space="0" w:color="auto"/>
            <w:left w:val="none" w:sz="0" w:space="0" w:color="auto"/>
            <w:bottom w:val="none" w:sz="0" w:space="0" w:color="auto"/>
            <w:right w:val="none" w:sz="0" w:space="0" w:color="auto"/>
          </w:divBdr>
          <w:divsChild>
            <w:div w:id="2054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1556">
      <w:bodyDiv w:val="1"/>
      <w:marLeft w:val="0"/>
      <w:marRight w:val="0"/>
      <w:marTop w:val="0"/>
      <w:marBottom w:val="0"/>
      <w:divBdr>
        <w:top w:val="none" w:sz="0" w:space="0" w:color="auto"/>
        <w:left w:val="none" w:sz="0" w:space="0" w:color="auto"/>
        <w:bottom w:val="none" w:sz="0" w:space="0" w:color="auto"/>
        <w:right w:val="none" w:sz="0" w:space="0" w:color="auto"/>
      </w:divBdr>
      <w:divsChild>
        <w:div w:id="805970380">
          <w:marLeft w:val="0"/>
          <w:marRight w:val="0"/>
          <w:marTop w:val="0"/>
          <w:marBottom w:val="0"/>
          <w:divBdr>
            <w:top w:val="none" w:sz="0" w:space="0" w:color="auto"/>
            <w:left w:val="none" w:sz="0" w:space="0" w:color="auto"/>
            <w:bottom w:val="none" w:sz="0" w:space="0" w:color="auto"/>
            <w:right w:val="none" w:sz="0" w:space="0" w:color="auto"/>
          </w:divBdr>
          <w:divsChild>
            <w:div w:id="578757529">
              <w:marLeft w:val="0"/>
              <w:marRight w:val="0"/>
              <w:marTop w:val="0"/>
              <w:marBottom w:val="0"/>
              <w:divBdr>
                <w:top w:val="none" w:sz="0" w:space="0" w:color="auto"/>
                <w:left w:val="none" w:sz="0" w:space="0" w:color="auto"/>
                <w:bottom w:val="none" w:sz="0" w:space="0" w:color="auto"/>
                <w:right w:val="none" w:sz="0" w:space="0" w:color="auto"/>
              </w:divBdr>
            </w:div>
          </w:divsChild>
        </w:div>
        <w:div w:id="783231025">
          <w:marLeft w:val="0"/>
          <w:marRight w:val="0"/>
          <w:marTop w:val="0"/>
          <w:marBottom w:val="0"/>
          <w:divBdr>
            <w:top w:val="none" w:sz="0" w:space="0" w:color="auto"/>
            <w:left w:val="none" w:sz="0" w:space="0" w:color="auto"/>
            <w:bottom w:val="none" w:sz="0" w:space="0" w:color="auto"/>
            <w:right w:val="none" w:sz="0" w:space="0" w:color="auto"/>
          </w:divBdr>
          <w:divsChild>
            <w:div w:id="2118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3874">
      <w:bodyDiv w:val="1"/>
      <w:marLeft w:val="0"/>
      <w:marRight w:val="0"/>
      <w:marTop w:val="0"/>
      <w:marBottom w:val="0"/>
      <w:divBdr>
        <w:top w:val="none" w:sz="0" w:space="0" w:color="auto"/>
        <w:left w:val="none" w:sz="0" w:space="0" w:color="auto"/>
        <w:bottom w:val="none" w:sz="0" w:space="0" w:color="auto"/>
        <w:right w:val="none" w:sz="0" w:space="0" w:color="auto"/>
      </w:divBdr>
    </w:div>
    <w:div w:id="290792318">
      <w:bodyDiv w:val="1"/>
      <w:marLeft w:val="0"/>
      <w:marRight w:val="0"/>
      <w:marTop w:val="0"/>
      <w:marBottom w:val="0"/>
      <w:divBdr>
        <w:top w:val="none" w:sz="0" w:space="0" w:color="auto"/>
        <w:left w:val="none" w:sz="0" w:space="0" w:color="auto"/>
        <w:bottom w:val="none" w:sz="0" w:space="0" w:color="auto"/>
        <w:right w:val="none" w:sz="0" w:space="0" w:color="auto"/>
      </w:divBdr>
      <w:divsChild>
        <w:div w:id="174540820">
          <w:marLeft w:val="0"/>
          <w:marRight w:val="0"/>
          <w:marTop w:val="0"/>
          <w:marBottom w:val="0"/>
          <w:divBdr>
            <w:top w:val="none" w:sz="0" w:space="0" w:color="auto"/>
            <w:left w:val="none" w:sz="0" w:space="0" w:color="auto"/>
            <w:bottom w:val="none" w:sz="0" w:space="0" w:color="auto"/>
            <w:right w:val="none" w:sz="0" w:space="0" w:color="auto"/>
          </w:divBdr>
        </w:div>
        <w:div w:id="1799761630">
          <w:marLeft w:val="0"/>
          <w:marRight w:val="0"/>
          <w:marTop w:val="0"/>
          <w:marBottom w:val="720"/>
          <w:divBdr>
            <w:top w:val="none" w:sz="0" w:space="0" w:color="auto"/>
            <w:left w:val="none" w:sz="0" w:space="0" w:color="auto"/>
            <w:bottom w:val="none" w:sz="0" w:space="0" w:color="auto"/>
            <w:right w:val="none" w:sz="0" w:space="0" w:color="auto"/>
          </w:divBdr>
          <w:divsChild>
            <w:div w:id="1061560338">
              <w:marLeft w:val="0"/>
              <w:marRight w:val="0"/>
              <w:marTop w:val="30"/>
              <w:marBottom w:val="30"/>
              <w:divBdr>
                <w:top w:val="none" w:sz="0" w:space="0" w:color="auto"/>
                <w:left w:val="none" w:sz="0" w:space="0" w:color="auto"/>
                <w:bottom w:val="none" w:sz="0" w:space="0" w:color="auto"/>
                <w:right w:val="none" w:sz="0" w:space="0" w:color="auto"/>
              </w:divBdr>
              <w:divsChild>
                <w:div w:id="1979068039">
                  <w:marLeft w:val="0"/>
                  <w:marRight w:val="0"/>
                  <w:marTop w:val="0"/>
                  <w:marBottom w:val="0"/>
                  <w:divBdr>
                    <w:top w:val="none" w:sz="0" w:space="0" w:color="auto"/>
                    <w:left w:val="none" w:sz="0" w:space="0" w:color="auto"/>
                    <w:bottom w:val="none" w:sz="0" w:space="0" w:color="auto"/>
                    <w:right w:val="none" w:sz="0" w:space="0" w:color="auto"/>
                  </w:divBdr>
                  <w:divsChild>
                    <w:div w:id="1340812313">
                      <w:marLeft w:val="0"/>
                      <w:marRight w:val="225"/>
                      <w:marTop w:val="0"/>
                      <w:marBottom w:val="0"/>
                      <w:divBdr>
                        <w:top w:val="single" w:sz="2" w:space="2" w:color="000000"/>
                        <w:left w:val="single" w:sz="2" w:space="2" w:color="000000"/>
                        <w:bottom w:val="single" w:sz="2" w:space="0" w:color="000000"/>
                        <w:right w:val="single" w:sz="2" w:space="0" w:color="000000"/>
                      </w:divBdr>
                    </w:div>
                    <w:div w:id="244801702">
                      <w:marLeft w:val="0"/>
                      <w:marRight w:val="0"/>
                      <w:marTop w:val="0"/>
                      <w:marBottom w:val="0"/>
                      <w:divBdr>
                        <w:top w:val="none" w:sz="0" w:space="0" w:color="auto"/>
                        <w:left w:val="none" w:sz="0" w:space="0" w:color="auto"/>
                        <w:bottom w:val="none" w:sz="0" w:space="0" w:color="auto"/>
                        <w:right w:val="none" w:sz="0" w:space="0" w:color="auto"/>
                      </w:divBdr>
                    </w:div>
                  </w:divsChild>
                </w:div>
                <w:div w:id="1258634362">
                  <w:marLeft w:val="0"/>
                  <w:marRight w:val="0"/>
                  <w:marTop w:val="0"/>
                  <w:marBottom w:val="0"/>
                  <w:divBdr>
                    <w:top w:val="none" w:sz="0" w:space="0" w:color="auto"/>
                    <w:left w:val="none" w:sz="0" w:space="0" w:color="auto"/>
                    <w:bottom w:val="none" w:sz="0" w:space="0" w:color="auto"/>
                    <w:right w:val="none" w:sz="0" w:space="0" w:color="auto"/>
                  </w:divBdr>
                  <w:divsChild>
                    <w:div w:id="16038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8812">
      <w:bodyDiv w:val="1"/>
      <w:marLeft w:val="0"/>
      <w:marRight w:val="0"/>
      <w:marTop w:val="0"/>
      <w:marBottom w:val="0"/>
      <w:divBdr>
        <w:top w:val="none" w:sz="0" w:space="0" w:color="auto"/>
        <w:left w:val="none" w:sz="0" w:space="0" w:color="auto"/>
        <w:bottom w:val="none" w:sz="0" w:space="0" w:color="auto"/>
        <w:right w:val="none" w:sz="0" w:space="0" w:color="auto"/>
      </w:divBdr>
      <w:divsChild>
        <w:div w:id="1771271229">
          <w:marLeft w:val="0"/>
          <w:marRight w:val="0"/>
          <w:marTop w:val="0"/>
          <w:marBottom w:val="0"/>
          <w:divBdr>
            <w:top w:val="none" w:sz="0" w:space="0" w:color="auto"/>
            <w:left w:val="none" w:sz="0" w:space="0" w:color="auto"/>
            <w:bottom w:val="none" w:sz="0" w:space="0" w:color="auto"/>
            <w:right w:val="none" w:sz="0" w:space="0" w:color="auto"/>
          </w:divBdr>
          <w:divsChild>
            <w:div w:id="1737700508">
              <w:marLeft w:val="0"/>
              <w:marRight w:val="0"/>
              <w:marTop w:val="0"/>
              <w:marBottom w:val="0"/>
              <w:divBdr>
                <w:top w:val="none" w:sz="0" w:space="0" w:color="auto"/>
                <w:left w:val="none" w:sz="0" w:space="0" w:color="auto"/>
                <w:bottom w:val="none" w:sz="0" w:space="0" w:color="auto"/>
                <w:right w:val="none" w:sz="0" w:space="0" w:color="auto"/>
              </w:divBdr>
            </w:div>
          </w:divsChild>
        </w:div>
        <w:div w:id="448280451">
          <w:marLeft w:val="0"/>
          <w:marRight w:val="0"/>
          <w:marTop w:val="0"/>
          <w:marBottom w:val="0"/>
          <w:divBdr>
            <w:top w:val="none" w:sz="0" w:space="0" w:color="auto"/>
            <w:left w:val="none" w:sz="0" w:space="0" w:color="auto"/>
            <w:bottom w:val="none" w:sz="0" w:space="0" w:color="auto"/>
            <w:right w:val="none" w:sz="0" w:space="0" w:color="auto"/>
          </w:divBdr>
          <w:divsChild>
            <w:div w:id="10887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950">
      <w:bodyDiv w:val="1"/>
      <w:marLeft w:val="0"/>
      <w:marRight w:val="0"/>
      <w:marTop w:val="0"/>
      <w:marBottom w:val="0"/>
      <w:divBdr>
        <w:top w:val="none" w:sz="0" w:space="0" w:color="auto"/>
        <w:left w:val="none" w:sz="0" w:space="0" w:color="auto"/>
        <w:bottom w:val="none" w:sz="0" w:space="0" w:color="auto"/>
        <w:right w:val="none" w:sz="0" w:space="0" w:color="auto"/>
      </w:divBdr>
      <w:divsChild>
        <w:div w:id="1991210794">
          <w:marLeft w:val="0"/>
          <w:marRight w:val="0"/>
          <w:marTop w:val="0"/>
          <w:marBottom w:val="0"/>
          <w:divBdr>
            <w:top w:val="none" w:sz="0" w:space="0" w:color="auto"/>
            <w:left w:val="none" w:sz="0" w:space="0" w:color="auto"/>
            <w:bottom w:val="none" w:sz="0" w:space="0" w:color="auto"/>
            <w:right w:val="none" w:sz="0" w:space="0" w:color="auto"/>
          </w:divBdr>
          <w:divsChild>
            <w:div w:id="460881545">
              <w:marLeft w:val="0"/>
              <w:marRight w:val="0"/>
              <w:marTop w:val="0"/>
              <w:marBottom w:val="0"/>
              <w:divBdr>
                <w:top w:val="none" w:sz="0" w:space="0" w:color="auto"/>
                <w:left w:val="none" w:sz="0" w:space="0" w:color="auto"/>
                <w:bottom w:val="none" w:sz="0" w:space="0" w:color="auto"/>
                <w:right w:val="none" w:sz="0" w:space="0" w:color="auto"/>
              </w:divBdr>
            </w:div>
          </w:divsChild>
        </w:div>
        <w:div w:id="309332290">
          <w:marLeft w:val="0"/>
          <w:marRight w:val="0"/>
          <w:marTop w:val="0"/>
          <w:marBottom w:val="0"/>
          <w:divBdr>
            <w:top w:val="none" w:sz="0" w:space="0" w:color="auto"/>
            <w:left w:val="none" w:sz="0" w:space="0" w:color="auto"/>
            <w:bottom w:val="none" w:sz="0" w:space="0" w:color="auto"/>
            <w:right w:val="none" w:sz="0" w:space="0" w:color="auto"/>
          </w:divBdr>
          <w:divsChild>
            <w:div w:id="532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84">
      <w:bodyDiv w:val="1"/>
      <w:marLeft w:val="0"/>
      <w:marRight w:val="0"/>
      <w:marTop w:val="0"/>
      <w:marBottom w:val="0"/>
      <w:divBdr>
        <w:top w:val="none" w:sz="0" w:space="0" w:color="auto"/>
        <w:left w:val="none" w:sz="0" w:space="0" w:color="auto"/>
        <w:bottom w:val="none" w:sz="0" w:space="0" w:color="auto"/>
        <w:right w:val="none" w:sz="0" w:space="0" w:color="auto"/>
      </w:divBdr>
      <w:divsChild>
        <w:div w:id="1355809462">
          <w:marLeft w:val="0"/>
          <w:marRight w:val="0"/>
          <w:marTop w:val="0"/>
          <w:marBottom w:val="0"/>
          <w:divBdr>
            <w:top w:val="none" w:sz="0" w:space="0" w:color="auto"/>
            <w:left w:val="none" w:sz="0" w:space="0" w:color="auto"/>
            <w:bottom w:val="none" w:sz="0" w:space="0" w:color="auto"/>
            <w:right w:val="none" w:sz="0" w:space="0" w:color="auto"/>
          </w:divBdr>
          <w:divsChild>
            <w:div w:id="1240211737">
              <w:marLeft w:val="0"/>
              <w:marRight w:val="0"/>
              <w:marTop w:val="0"/>
              <w:marBottom w:val="0"/>
              <w:divBdr>
                <w:top w:val="none" w:sz="0" w:space="0" w:color="auto"/>
                <w:left w:val="none" w:sz="0" w:space="0" w:color="auto"/>
                <w:bottom w:val="none" w:sz="0" w:space="0" w:color="auto"/>
                <w:right w:val="none" w:sz="0" w:space="0" w:color="auto"/>
              </w:divBdr>
            </w:div>
          </w:divsChild>
        </w:div>
        <w:div w:id="44063179">
          <w:marLeft w:val="0"/>
          <w:marRight w:val="0"/>
          <w:marTop w:val="0"/>
          <w:marBottom w:val="0"/>
          <w:divBdr>
            <w:top w:val="none" w:sz="0" w:space="0" w:color="auto"/>
            <w:left w:val="none" w:sz="0" w:space="0" w:color="auto"/>
            <w:bottom w:val="none" w:sz="0" w:space="0" w:color="auto"/>
            <w:right w:val="none" w:sz="0" w:space="0" w:color="auto"/>
          </w:divBdr>
          <w:divsChild>
            <w:div w:id="7222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3847">
      <w:bodyDiv w:val="1"/>
      <w:marLeft w:val="0"/>
      <w:marRight w:val="0"/>
      <w:marTop w:val="0"/>
      <w:marBottom w:val="0"/>
      <w:divBdr>
        <w:top w:val="none" w:sz="0" w:space="0" w:color="auto"/>
        <w:left w:val="none" w:sz="0" w:space="0" w:color="auto"/>
        <w:bottom w:val="none" w:sz="0" w:space="0" w:color="auto"/>
        <w:right w:val="none" w:sz="0" w:space="0" w:color="auto"/>
      </w:divBdr>
      <w:divsChild>
        <w:div w:id="475414940">
          <w:marLeft w:val="0"/>
          <w:marRight w:val="0"/>
          <w:marTop w:val="0"/>
          <w:marBottom w:val="0"/>
          <w:divBdr>
            <w:top w:val="none" w:sz="0" w:space="0" w:color="auto"/>
            <w:left w:val="none" w:sz="0" w:space="0" w:color="auto"/>
            <w:bottom w:val="none" w:sz="0" w:space="0" w:color="auto"/>
            <w:right w:val="none" w:sz="0" w:space="0" w:color="auto"/>
          </w:divBdr>
          <w:divsChild>
            <w:div w:id="477452755">
              <w:marLeft w:val="0"/>
              <w:marRight w:val="0"/>
              <w:marTop w:val="0"/>
              <w:marBottom w:val="0"/>
              <w:divBdr>
                <w:top w:val="none" w:sz="0" w:space="0" w:color="auto"/>
                <w:left w:val="none" w:sz="0" w:space="0" w:color="auto"/>
                <w:bottom w:val="none" w:sz="0" w:space="0" w:color="auto"/>
                <w:right w:val="none" w:sz="0" w:space="0" w:color="auto"/>
              </w:divBdr>
            </w:div>
          </w:divsChild>
        </w:div>
        <w:div w:id="204024818">
          <w:marLeft w:val="0"/>
          <w:marRight w:val="0"/>
          <w:marTop w:val="0"/>
          <w:marBottom w:val="0"/>
          <w:divBdr>
            <w:top w:val="none" w:sz="0" w:space="0" w:color="auto"/>
            <w:left w:val="none" w:sz="0" w:space="0" w:color="auto"/>
            <w:bottom w:val="none" w:sz="0" w:space="0" w:color="auto"/>
            <w:right w:val="none" w:sz="0" w:space="0" w:color="auto"/>
          </w:divBdr>
          <w:divsChild>
            <w:div w:id="1925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w.scouts.com.au/wp-content/uploads/2022/02/Logbook-Guide.pdf" TargetMode="External"/><Relationship Id="rId18" Type="http://schemas.openxmlformats.org/officeDocument/2006/relationships/hyperlink" Target="https://nsw.scouts.com.au/wp-content/uploads/2022/02/Logbook-Guide.pdf" TargetMode="External"/><Relationship Id="rId26" Type="http://schemas.openxmlformats.org/officeDocument/2006/relationships/hyperlink" Target="https://nsw.scouts.com.au/wp-content/uploads/2022/02/Evidence-Guide-for-Adventurous-Activity-VET-Outcomes.pdf" TargetMode="External"/><Relationship Id="rId3" Type="http://schemas.openxmlformats.org/officeDocument/2006/relationships/settings" Target="settings.xml"/><Relationship Id="rId21" Type="http://schemas.openxmlformats.org/officeDocument/2006/relationships/hyperlink" Target="mailto:adventurousactivity@nsw.scouts.com.au" TargetMode="External"/><Relationship Id="rId34" Type="http://schemas.openxmlformats.org/officeDocument/2006/relationships/fontTable" Target="fontTable.xml"/><Relationship Id="rId7" Type="http://schemas.openxmlformats.org/officeDocument/2006/relationships/hyperlink" Target="https://nsw.scouts.com.au/events-calendar/" TargetMode="External"/><Relationship Id="rId12" Type="http://schemas.openxmlformats.org/officeDocument/2006/relationships/hyperlink" Target="https://forms.office.com/Pages/ResponsePage.aspx?id=S7vnQHd2UEyzs2vwJ_MecQ6HRbQHlMNMpcwc3p0neaRUMTRHUzA5T0ZMWUJIVFhWVlBFSkRCQUo1Vi4u" TargetMode="External"/><Relationship Id="rId17" Type="http://schemas.openxmlformats.org/officeDocument/2006/relationships/hyperlink" Target="https://forms.office.com/Pages/ResponsePage.aspx?id=S7vnQHd2UEyzs2vwJ_MecQ6HRbQHlMNMpcwc3p0neaRUMTRHUzA5T0ZMWUJIVFhWVlBFSkRCQUo1Vi4u" TargetMode="External"/><Relationship Id="rId25" Type="http://schemas.openxmlformats.org/officeDocument/2006/relationships/hyperlink" Target="https://nsw.scouts.com.au/adventurous-activities/find-activity/" TargetMode="External"/><Relationship Id="rId33" Type="http://schemas.openxmlformats.org/officeDocument/2006/relationships/hyperlink" Target="mailto:adventurousactivity@nsw.scouts.com.au" TargetMode="External"/><Relationship Id="rId2" Type="http://schemas.openxmlformats.org/officeDocument/2006/relationships/styles" Target="styles.xml"/><Relationship Id="rId16" Type="http://schemas.openxmlformats.org/officeDocument/2006/relationships/hyperlink" Target="https://nsw.scouts.com.au/adventurous-activities/find-activity/" TargetMode="External"/><Relationship Id="rId20" Type="http://schemas.openxmlformats.org/officeDocument/2006/relationships/hyperlink" Target="https://nsw.scouts.com.au/wp-content/uploads/2022/02/Evidence-Guide-for-Adventurous-Activity-VET-Outcomes.pdf" TargetMode="External"/><Relationship Id="rId29" Type="http://schemas.openxmlformats.org/officeDocument/2006/relationships/hyperlink" Target="https://scouts.com.au/members/sait/" TargetMode="External"/><Relationship Id="rId1" Type="http://schemas.openxmlformats.org/officeDocument/2006/relationships/numbering" Target="numbering.xml"/><Relationship Id="rId6" Type="http://schemas.openxmlformats.org/officeDocument/2006/relationships/hyperlink" Target="https://nsw.scouts.com.au/members-services/training-and-activities/leader-training/" TargetMode="External"/><Relationship Id="rId11" Type="http://schemas.openxmlformats.org/officeDocument/2006/relationships/hyperlink" Target="https://nsw.scouts.com.au/adventurous-activities/find-activity/" TargetMode="External"/><Relationship Id="rId24" Type="http://schemas.openxmlformats.org/officeDocument/2006/relationships/hyperlink" Target="https://nsw.scouts.com.au/adventurous-activities/find-activity/" TargetMode="External"/><Relationship Id="rId32" Type="http://schemas.openxmlformats.org/officeDocument/2006/relationships/hyperlink" Target="https://nsw.scouts.com.au/adventurous-activities/meet-the-team/" TargetMode="External"/><Relationship Id="rId5" Type="http://schemas.openxmlformats.org/officeDocument/2006/relationships/hyperlink" Target="https://nsw.scouts.com.au/members-services/training-and-activities/leader-training/" TargetMode="External"/><Relationship Id="rId15" Type="http://schemas.openxmlformats.org/officeDocument/2006/relationships/hyperlink" Target="https://nsw.scouts.com.au/adventurous-activities/meet-the-team/" TargetMode="External"/><Relationship Id="rId23" Type="http://schemas.openxmlformats.org/officeDocument/2006/relationships/hyperlink" Target="https://nsw.scouts.com.au/wp-content/uploads/2022/02/Position-Description-Guide-NSW-v1.0.pdf" TargetMode="External"/><Relationship Id="rId28" Type="http://schemas.openxmlformats.org/officeDocument/2006/relationships/hyperlink" Target="https://nsw.scouts.com.au/wp-content/uploads/2022/02/ChecklistFor_GuidesActivitySpecialists.pdf" TargetMode="External"/><Relationship Id="rId10" Type="http://schemas.openxmlformats.org/officeDocument/2006/relationships/hyperlink" Target="https://nsw.scouts.com.au/adventurous-activities/meet-the-team/" TargetMode="External"/><Relationship Id="rId19" Type="http://schemas.openxmlformats.org/officeDocument/2006/relationships/hyperlink" Target="https://nsw.scouts.com.au/wp-content/uploads/2022/02/Position-Description-Assistant-Guide-NSW-v1.0.pdf" TargetMode="External"/><Relationship Id="rId31" Type="http://schemas.openxmlformats.org/officeDocument/2006/relationships/hyperlink" Target="mailto:adventurousactivity@nsw.scouts.com.au" TargetMode="External"/><Relationship Id="rId4" Type="http://schemas.openxmlformats.org/officeDocument/2006/relationships/webSettings" Target="webSettings.xml"/><Relationship Id="rId9" Type="http://schemas.openxmlformats.org/officeDocument/2006/relationships/hyperlink" Target="https://scouts.com.au/wp-content/uploads/2021/12/Adventurous-Activities-Program.pdf" TargetMode="External"/><Relationship Id="rId14" Type="http://schemas.openxmlformats.org/officeDocument/2006/relationships/hyperlink" Target="https://scouts.com.au/wp-content/uploads/2021/12/Adventurous-Activities-Program.pdf" TargetMode="External"/><Relationship Id="rId22" Type="http://schemas.openxmlformats.org/officeDocument/2006/relationships/hyperlink" Target="https://nsw.scouts.com.au/wp-content/uploads/2022/02/ChecklistFor_GuidesActivitySpecialists.pdf" TargetMode="External"/><Relationship Id="rId27" Type="http://schemas.openxmlformats.org/officeDocument/2006/relationships/hyperlink" Target="mailto:adventurousactivity@nsw.scouts.com.au" TargetMode="External"/><Relationship Id="rId30" Type="http://schemas.openxmlformats.org/officeDocument/2006/relationships/hyperlink" Target="https://nsw.scouts.com.au/wp-content/uploads/2022/02/Evidence-Guide-for-Adventurous-Activity-VET-Outcomes.pdf" TargetMode="External"/><Relationship Id="rId35" Type="http://schemas.openxmlformats.org/officeDocument/2006/relationships/theme" Target="theme/theme1.xml"/><Relationship Id="rId8" Type="http://schemas.openxmlformats.org/officeDocument/2006/relationships/hyperlink" Target="https://training.scouts.com.au/curriculums/page-for-leader-of-youth-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13</cp:revision>
  <dcterms:created xsi:type="dcterms:W3CDTF">2022-07-01T07:08:00Z</dcterms:created>
  <dcterms:modified xsi:type="dcterms:W3CDTF">2022-07-09T03:59:00Z</dcterms:modified>
</cp:coreProperties>
</file>